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C957" w14:textId="5F215E94" w:rsidR="00675E08" w:rsidRPr="0086049B" w:rsidRDefault="00B21C1A" w:rsidP="0079455C">
      <w:pPr>
        <w:jc w:val="center"/>
        <w:rPr>
          <w:lang w:val="en-GB"/>
        </w:rPr>
      </w:pPr>
      <w:r w:rsidRPr="0086049B">
        <w:rPr>
          <w:noProof/>
          <w:lang w:val="en-GB"/>
        </w:rPr>
        <w:drawing>
          <wp:inline distT="0" distB="0" distL="0" distR="0" wp14:anchorId="35A80718" wp14:editId="1E363B65">
            <wp:extent cx="1206110" cy="1452904"/>
            <wp:effectExtent l="0" t="0" r="0" b="0"/>
            <wp:docPr id="1" name="Picture 1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sign with white 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6242" cy="14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C44C2" w14:textId="77777777" w:rsidR="00885021" w:rsidRPr="0086049B" w:rsidRDefault="000357C2" w:rsidP="0008490D">
      <w:pPr>
        <w:spacing w:before="360"/>
        <w:jc w:val="center"/>
        <w:rPr>
          <w:color w:val="808080" w:themeColor="background1" w:themeShade="80"/>
          <w:sz w:val="56"/>
          <w:szCs w:val="56"/>
          <w:lang w:val="en-GB"/>
        </w:rPr>
      </w:pPr>
      <w:r w:rsidRPr="0086049B">
        <w:rPr>
          <w:color w:val="808080" w:themeColor="background1" w:themeShade="80"/>
          <w:sz w:val="56"/>
          <w:szCs w:val="56"/>
          <w:lang w:val="en-GB"/>
        </w:rPr>
        <w:t>ACCESSIBILITY FOR</w:t>
      </w:r>
      <w:r w:rsidR="00885021" w:rsidRPr="0086049B">
        <w:rPr>
          <w:color w:val="808080" w:themeColor="background1" w:themeShade="80"/>
          <w:sz w:val="56"/>
          <w:szCs w:val="56"/>
          <w:lang w:val="en-GB"/>
        </w:rPr>
        <w:t xml:space="preserve"> </w:t>
      </w:r>
      <w:r w:rsidRPr="0086049B">
        <w:rPr>
          <w:color w:val="808080" w:themeColor="background1" w:themeShade="80"/>
          <w:sz w:val="56"/>
          <w:szCs w:val="56"/>
          <w:lang w:val="en-GB"/>
        </w:rPr>
        <w:t>THE VISUALLY IMPAIRED AND THE BLIND</w:t>
      </w:r>
    </w:p>
    <w:p w14:paraId="76B66C3A" w14:textId="763D4A8D" w:rsidR="000357C2" w:rsidRPr="0086049B" w:rsidRDefault="00C96E8A" w:rsidP="0008490D">
      <w:pPr>
        <w:spacing w:before="360"/>
        <w:jc w:val="center"/>
        <w:rPr>
          <w:color w:val="808080" w:themeColor="background1" w:themeShade="80"/>
          <w:sz w:val="56"/>
          <w:szCs w:val="56"/>
          <w:lang w:val="en-GB"/>
        </w:rPr>
      </w:pPr>
      <w:r w:rsidRPr="0086049B">
        <w:rPr>
          <w:color w:val="808080" w:themeColor="background1" w:themeShade="80"/>
          <w:sz w:val="56"/>
          <w:szCs w:val="56"/>
          <w:lang w:val="en-GB"/>
        </w:rPr>
        <w:t xml:space="preserve">ADDITIONAL </w:t>
      </w:r>
      <w:r w:rsidR="00885021" w:rsidRPr="0086049B">
        <w:rPr>
          <w:color w:val="808080" w:themeColor="background1" w:themeShade="80"/>
          <w:sz w:val="56"/>
          <w:szCs w:val="56"/>
          <w:lang w:val="en-GB"/>
        </w:rPr>
        <w:t>CRITERIA</w:t>
      </w:r>
      <w:r w:rsidR="000357C2" w:rsidRPr="0086049B">
        <w:rPr>
          <w:color w:val="808080" w:themeColor="background1" w:themeShade="80"/>
          <w:sz w:val="56"/>
          <w:szCs w:val="56"/>
          <w:lang w:val="en-GB"/>
        </w:rPr>
        <w:t xml:space="preserve"> </w:t>
      </w:r>
      <w:r w:rsidR="00900E93" w:rsidRPr="0086049B">
        <w:rPr>
          <w:color w:val="808080" w:themeColor="background1" w:themeShade="80"/>
          <w:sz w:val="56"/>
          <w:szCs w:val="56"/>
          <w:lang w:val="en-GB"/>
        </w:rPr>
        <w:t>TO THE BASIC CRITERIA</w:t>
      </w:r>
    </w:p>
    <w:p w14:paraId="2079179F" w14:textId="77777777" w:rsidR="00A4266B" w:rsidRPr="0086049B" w:rsidRDefault="00A4266B" w:rsidP="00A4266B">
      <w:pPr>
        <w:spacing w:line="240" w:lineRule="auto"/>
        <w:jc w:val="center"/>
        <w:rPr>
          <w:sz w:val="32"/>
          <w:szCs w:val="32"/>
          <w:lang w:val="en-GB"/>
        </w:rPr>
      </w:pPr>
    </w:p>
    <w:p w14:paraId="683E301E" w14:textId="676ECB46" w:rsidR="008F7768" w:rsidRPr="0086049B" w:rsidRDefault="008F7768" w:rsidP="00A4266B">
      <w:pPr>
        <w:spacing w:line="240" w:lineRule="auto"/>
        <w:jc w:val="center"/>
        <w:rPr>
          <w:sz w:val="32"/>
          <w:szCs w:val="32"/>
          <w:lang w:val="en-GB"/>
        </w:rPr>
      </w:pPr>
      <w:r w:rsidRPr="0086049B">
        <w:rPr>
          <w:sz w:val="32"/>
          <w:szCs w:val="32"/>
          <w:lang w:val="en-GB"/>
        </w:rPr>
        <w:t>SELF - ASSESSMENT WITH GUIDELINES</w:t>
      </w:r>
    </w:p>
    <w:p w14:paraId="6C999C9C" w14:textId="251821B2" w:rsidR="008F7768" w:rsidRPr="0086049B" w:rsidRDefault="008F7768" w:rsidP="00A4266B">
      <w:pPr>
        <w:spacing w:line="240" w:lineRule="auto"/>
        <w:jc w:val="center"/>
        <w:rPr>
          <w:sz w:val="32"/>
          <w:szCs w:val="32"/>
          <w:lang w:val="en-GB"/>
        </w:rPr>
      </w:pPr>
      <w:r w:rsidRPr="0086049B">
        <w:rPr>
          <w:sz w:val="32"/>
          <w:szCs w:val="32"/>
          <w:lang w:val="en-GB"/>
        </w:rPr>
        <w:t>For Tourism Companies</w:t>
      </w:r>
    </w:p>
    <w:p w14:paraId="492FB25D" w14:textId="1A3354FA" w:rsidR="00B4612C" w:rsidRPr="0086049B" w:rsidRDefault="00D16656" w:rsidP="00A4266B">
      <w:pPr>
        <w:spacing w:line="240" w:lineRule="auto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First e</w:t>
      </w:r>
      <w:r w:rsidR="0096314F" w:rsidRPr="0086049B">
        <w:rPr>
          <w:sz w:val="32"/>
          <w:szCs w:val="32"/>
          <w:lang w:val="en-GB"/>
        </w:rPr>
        <w:t>dition 2022</w:t>
      </w:r>
    </w:p>
    <w:p w14:paraId="7329B607" w14:textId="77777777" w:rsidR="00900E93" w:rsidRPr="0086049B" w:rsidRDefault="00900E93" w:rsidP="00A4266B">
      <w:pPr>
        <w:spacing w:line="240" w:lineRule="auto"/>
        <w:jc w:val="center"/>
        <w:rPr>
          <w:sz w:val="32"/>
          <w:szCs w:val="32"/>
          <w:lang w:val="en-GB"/>
        </w:rPr>
      </w:pPr>
    </w:p>
    <w:p w14:paraId="7B157994" w14:textId="7A69D57A" w:rsidR="00541741" w:rsidRPr="0086049B" w:rsidRDefault="00541741" w:rsidP="00541741">
      <w:pPr>
        <w:jc w:val="center"/>
        <w:rPr>
          <w:rFonts w:ascii="Calibri" w:eastAsia="Times New Roman" w:hAnsi="Calibri" w:cs="Times New Roman"/>
          <w:sz w:val="28"/>
          <w:szCs w:val="28"/>
          <w:lang w:val="en-GB"/>
        </w:rPr>
      </w:pPr>
      <w:r w:rsidRPr="0086049B">
        <w:rPr>
          <w:rFonts w:ascii="Calibri" w:eastAsia="Times New Roman" w:hAnsi="Calibri" w:cs="Times New Roman"/>
          <w:sz w:val="28"/>
          <w:szCs w:val="28"/>
          <w:lang w:val="en-GB"/>
        </w:rPr>
        <w:t>Good accessibility is a collaborative project</w:t>
      </w:r>
    </w:p>
    <w:p w14:paraId="78152932" w14:textId="0D130D68" w:rsidR="009565DA" w:rsidRPr="0086049B" w:rsidRDefault="00FA2540" w:rsidP="0079455C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86049B">
        <w:rPr>
          <w:noProof/>
          <w:lang w:val="en-GB"/>
        </w:rPr>
        <w:drawing>
          <wp:inline distT="0" distB="0" distL="0" distR="0" wp14:anchorId="2DABF42F" wp14:editId="38C37FEC">
            <wp:extent cx="5731510" cy="528393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5397A" w14:textId="32985CA1" w:rsidR="00985FD0" w:rsidRPr="0086049B" w:rsidRDefault="00985FD0" w:rsidP="00D94CB6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lastRenderedPageBreak/>
        <w:t xml:space="preserve">The following criteria is </w:t>
      </w:r>
      <w:r w:rsidRPr="0086049B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  <w:t>an addition to the basic criteria</w:t>
      </w:r>
      <w:r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for people with disabilities. </w:t>
      </w:r>
      <w:r w:rsidR="00F3096A"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The numbers of each of the following chapters refer to the basic criteria.</w:t>
      </w:r>
      <w:r w:rsidR="00C57270"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Companies that consider themselves to meet all the minimum requirements in each </w:t>
      </w:r>
      <w:r w:rsidR="00EE6561"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chapter</w:t>
      </w:r>
      <w:r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receive a logo that represents  good accessibility for the </w:t>
      </w:r>
      <w:r w:rsidR="00A6532F"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visually</w:t>
      </w:r>
      <w:r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impaired and the </w:t>
      </w:r>
      <w:r w:rsidR="00A6532F"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blind</w:t>
      </w:r>
      <w:r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. It is important to read through the guidelines that follow the criteria. </w:t>
      </w:r>
    </w:p>
    <w:p w14:paraId="037E4FB8" w14:textId="2A341E21" w:rsidR="00792EBF" w:rsidRPr="0086049B" w:rsidRDefault="002431CE" w:rsidP="00DF7EE9">
      <w:pPr>
        <w:spacing w:after="120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86049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Please save the document on your own computer before starting. 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6531"/>
        <w:gridCol w:w="698"/>
        <w:gridCol w:w="567"/>
        <w:gridCol w:w="993"/>
        <w:gridCol w:w="3827"/>
      </w:tblGrid>
      <w:tr w:rsidR="00960578" w:rsidRPr="0086049B" w14:paraId="0C543ACE" w14:textId="77777777" w:rsidTr="00BC388E">
        <w:trPr>
          <w:trHeight w:val="1003"/>
        </w:trPr>
        <w:tc>
          <w:tcPr>
            <w:tcW w:w="7807" w:type="dxa"/>
            <w:gridSpan w:val="3"/>
            <w:shd w:val="clear" w:color="auto" w:fill="92D050"/>
          </w:tcPr>
          <w:p w14:paraId="55AC178F" w14:textId="45000E3D" w:rsidR="00960578" w:rsidRPr="0086049B" w:rsidRDefault="00D10794" w:rsidP="00685D3D">
            <w:pPr>
              <w:pStyle w:val="Textitflu"/>
              <w:spacing w:before="240" w:after="120"/>
              <w:rPr>
                <w:b/>
                <w:i/>
                <w:sz w:val="36"/>
                <w:lang w:val="en-GB"/>
              </w:rPr>
            </w:pPr>
            <w:bookmarkStart w:id="0" w:name="_Toc117166467"/>
            <w:r w:rsidRPr="0086049B">
              <w:rPr>
                <w:rFonts w:cstheme="minorHAnsi"/>
                <w:b/>
                <w:i/>
                <w:sz w:val="36"/>
                <w:szCs w:val="36"/>
                <w:lang w:val="en-GB"/>
              </w:rPr>
              <w:t xml:space="preserve">1.2  </w:t>
            </w:r>
            <w:bookmarkEnd w:id="0"/>
            <w:r w:rsidR="00500788" w:rsidRPr="0086049B">
              <w:rPr>
                <w:rFonts w:cstheme="minorHAnsi"/>
                <w:b/>
                <w:i/>
                <w:sz w:val="36"/>
                <w:szCs w:val="36"/>
                <w:lang w:val="en-GB"/>
              </w:rPr>
              <w:t>Operations and HR</w:t>
            </w:r>
          </w:p>
        </w:tc>
        <w:tc>
          <w:tcPr>
            <w:tcW w:w="698" w:type="dxa"/>
            <w:shd w:val="clear" w:color="auto" w:fill="92D050"/>
          </w:tcPr>
          <w:p w14:paraId="4610A6AF" w14:textId="3175546B" w:rsidR="00960578" w:rsidRPr="0086049B" w:rsidRDefault="00500788" w:rsidP="00E43E8F">
            <w:pPr>
              <w:pStyle w:val="Textitflu"/>
              <w:spacing w:before="3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07D76A55" w14:textId="402E2A0A" w:rsidR="00960578" w:rsidRPr="0086049B" w:rsidRDefault="00500788" w:rsidP="00E43E8F">
            <w:pPr>
              <w:pStyle w:val="Textitflu"/>
              <w:spacing w:before="3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No</w:t>
            </w:r>
          </w:p>
        </w:tc>
        <w:tc>
          <w:tcPr>
            <w:tcW w:w="993" w:type="dxa"/>
            <w:shd w:val="clear" w:color="auto" w:fill="92D050"/>
          </w:tcPr>
          <w:p w14:paraId="6E1701CA" w14:textId="3A24F3E1" w:rsidR="00960578" w:rsidRPr="0086049B" w:rsidRDefault="00500788" w:rsidP="00E43E8F">
            <w:pPr>
              <w:pStyle w:val="Textitflu"/>
              <w:spacing w:before="360" w:after="120"/>
              <w:jc w:val="center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03AC8418" w14:textId="1F79A38D" w:rsidR="00960578" w:rsidRPr="0086049B" w:rsidRDefault="00500788" w:rsidP="00E43E8F">
            <w:pPr>
              <w:pStyle w:val="Textitflu"/>
              <w:spacing w:before="360" w:after="120"/>
              <w:jc w:val="center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960578" w:rsidRPr="0086049B" w14:paraId="34DBD1BC" w14:textId="77777777" w:rsidTr="00BC388E">
        <w:trPr>
          <w:trHeight w:val="529"/>
        </w:trPr>
        <w:tc>
          <w:tcPr>
            <w:tcW w:w="7807" w:type="dxa"/>
            <w:gridSpan w:val="3"/>
            <w:shd w:val="clear" w:color="auto" w:fill="EAF1DD" w:themeFill="accent3" w:themeFillTint="33"/>
          </w:tcPr>
          <w:p w14:paraId="6859E201" w14:textId="1AB4475D" w:rsidR="00960578" w:rsidRPr="0086049B" w:rsidRDefault="008A08F0" w:rsidP="00C71500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i/>
                <w:sz w:val="36"/>
                <w:lang w:val="en-GB"/>
              </w:rPr>
            </w:pPr>
            <w:r w:rsidRPr="0086049B">
              <w:rPr>
                <w:b/>
                <w:bCs/>
                <w:i/>
                <w:iCs/>
                <w:sz w:val="24"/>
                <w:szCs w:val="24"/>
                <w:lang w:val="en-GB"/>
              </w:rPr>
              <w:t>Minimum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5B403D0B" w14:textId="77777777" w:rsidR="00960578" w:rsidRPr="0086049B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A72B26D" w14:textId="77777777" w:rsidR="00960578" w:rsidRPr="0086049B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D33DADD" w14:textId="77777777" w:rsidR="00960578" w:rsidRPr="0086049B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9600CE7" w14:textId="77777777" w:rsidR="00960578" w:rsidRPr="0086049B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9F7354" w:rsidRPr="0086049B" w14:paraId="727A4428" w14:textId="77777777" w:rsidTr="00BC388E">
        <w:trPr>
          <w:trHeight w:val="454"/>
        </w:trPr>
        <w:tc>
          <w:tcPr>
            <w:tcW w:w="1276" w:type="dxa"/>
            <w:gridSpan w:val="2"/>
            <w:shd w:val="clear" w:color="auto" w:fill="auto"/>
          </w:tcPr>
          <w:p w14:paraId="4B83814D" w14:textId="04AEA89C" w:rsidR="009F7354" w:rsidRPr="0086049B" w:rsidRDefault="009F7354" w:rsidP="00900C23">
            <w:pPr>
              <w:pStyle w:val="Textitflu"/>
              <w:spacing w:before="60" w:after="60"/>
              <w:rPr>
                <w:i/>
                <w:sz w:val="24"/>
                <w:szCs w:val="24"/>
                <w:lang w:val="en-GB"/>
              </w:rPr>
            </w:pPr>
            <w:r w:rsidRPr="0086049B">
              <w:rPr>
                <w:i/>
                <w:sz w:val="24"/>
                <w:szCs w:val="24"/>
                <w:lang w:val="en-GB"/>
              </w:rPr>
              <w:t>1.2.1</w:t>
            </w:r>
          </w:p>
        </w:tc>
        <w:tc>
          <w:tcPr>
            <w:tcW w:w="6531" w:type="dxa"/>
            <w:shd w:val="clear" w:color="auto" w:fill="auto"/>
          </w:tcPr>
          <w:p w14:paraId="0F043F8B" w14:textId="2FF8D671" w:rsidR="009F7354" w:rsidRPr="0086049B" w:rsidRDefault="00FA4416" w:rsidP="00900C23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86049B">
              <w:rPr>
                <w:rFonts w:cstheme="minorHAnsi"/>
                <w:sz w:val="22"/>
                <w:szCs w:val="22"/>
                <w:lang w:val="en-GB"/>
              </w:rPr>
              <w:t>The com</w:t>
            </w:r>
            <w:r w:rsidR="00320218" w:rsidRPr="0086049B">
              <w:rPr>
                <w:rFonts w:cstheme="minorHAnsi"/>
                <w:sz w:val="22"/>
                <w:szCs w:val="22"/>
                <w:lang w:val="en-GB"/>
              </w:rPr>
              <w:t xml:space="preserve">pany‘s </w:t>
            </w:r>
            <w:r w:rsidRPr="0086049B">
              <w:rPr>
                <w:rFonts w:cstheme="minorHAnsi"/>
                <w:sz w:val="22"/>
                <w:szCs w:val="22"/>
                <w:lang w:val="en-GB"/>
              </w:rPr>
              <w:t xml:space="preserve"> website is accessible </w:t>
            </w:r>
            <w:r w:rsidR="00450CC3" w:rsidRPr="0086049B">
              <w:rPr>
                <w:rFonts w:cstheme="minorHAnsi"/>
                <w:sz w:val="22"/>
                <w:szCs w:val="22"/>
                <w:lang w:val="en-GB"/>
              </w:rPr>
              <w:t>for</w:t>
            </w:r>
            <w:r w:rsidR="000F369E" w:rsidRPr="0086049B">
              <w:rPr>
                <w:rFonts w:cstheme="minorHAnsi"/>
                <w:sz w:val="22"/>
                <w:szCs w:val="22"/>
                <w:lang w:val="en-GB"/>
              </w:rPr>
              <w:t xml:space="preserve"> the blind.</w:t>
            </w:r>
          </w:p>
        </w:tc>
        <w:tc>
          <w:tcPr>
            <w:tcW w:w="698" w:type="dxa"/>
            <w:shd w:val="clear" w:color="auto" w:fill="auto"/>
          </w:tcPr>
          <w:p w14:paraId="31065F6F" w14:textId="77777777" w:rsidR="009F7354" w:rsidRPr="0086049B" w:rsidRDefault="009F7354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C87F80B" w14:textId="77777777" w:rsidR="009F7354" w:rsidRPr="0086049B" w:rsidRDefault="009F7354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743AC37" w14:textId="77777777" w:rsidR="009F7354" w:rsidRPr="0086049B" w:rsidRDefault="009F7354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2A329B3D" w14:textId="108B9181" w:rsidR="009F7354" w:rsidRPr="0086049B" w:rsidRDefault="009F7354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5473DA" w:rsidRPr="0086049B" w14:paraId="5A8780CE" w14:textId="77777777" w:rsidTr="00BC388E">
        <w:tc>
          <w:tcPr>
            <w:tcW w:w="1276" w:type="dxa"/>
            <w:gridSpan w:val="2"/>
            <w:shd w:val="clear" w:color="auto" w:fill="auto"/>
          </w:tcPr>
          <w:p w14:paraId="62AF84B4" w14:textId="50B1040F" w:rsidR="005473DA" w:rsidRPr="0086049B" w:rsidRDefault="009F7354" w:rsidP="00900C23">
            <w:pPr>
              <w:pStyle w:val="Textitflu"/>
              <w:spacing w:before="60" w:after="60"/>
              <w:rPr>
                <w:b/>
                <w:i/>
                <w:sz w:val="36"/>
                <w:lang w:val="en-GB"/>
              </w:rPr>
            </w:pPr>
            <w:r w:rsidRPr="0086049B">
              <w:rPr>
                <w:i/>
                <w:sz w:val="24"/>
                <w:szCs w:val="24"/>
                <w:lang w:val="en-GB"/>
              </w:rPr>
              <w:t>1.2.2</w:t>
            </w:r>
          </w:p>
        </w:tc>
        <w:tc>
          <w:tcPr>
            <w:tcW w:w="6531" w:type="dxa"/>
            <w:shd w:val="clear" w:color="auto" w:fill="auto"/>
          </w:tcPr>
          <w:p w14:paraId="0282CB5B" w14:textId="0E9FABF5" w:rsidR="00D13A83" w:rsidRPr="0086049B" w:rsidRDefault="00D13A83" w:rsidP="00900C23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Guide dogs </w:t>
            </w:r>
            <w:r w:rsidR="00AC6BF0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accompanied by their owners are welcome</w:t>
            </w:r>
            <w:r w:rsidR="005F227D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.</w:t>
            </w:r>
            <w:r w:rsidR="00AC6BF0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8" w:type="dxa"/>
            <w:shd w:val="clear" w:color="auto" w:fill="auto"/>
          </w:tcPr>
          <w:p w14:paraId="6EC00CFD" w14:textId="77777777" w:rsidR="005473DA" w:rsidRPr="0086049B" w:rsidRDefault="005473DA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8BF4930" w14:textId="77777777" w:rsidR="005473DA" w:rsidRPr="0086049B" w:rsidRDefault="005473DA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3D6789FC" w14:textId="77777777" w:rsidR="005473DA" w:rsidRPr="0086049B" w:rsidRDefault="005473DA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8255054" w14:textId="77777777" w:rsidR="005473DA" w:rsidRPr="0086049B" w:rsidRDefault="005473DA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C71500" w:rsidRPr="0086049B" w14:paraId="24FB2C6C" w14:textId="77777777" w:rsidTr="00BC388E">
        <w:tc>
          <w:tcPr>
            <w:tcW w:w="1276" w:type="dxa"/>
            <w:gridSpan w:val="2"/>
            <w:shd w:val="clear" w:color="auto" w:fill="auto"/>
          </w:tcPr>
          <w:p w14:paraId="43ADB9C2" w14:textId="41D04DF4" w:rsidR="00C71500" w:rsidRPr="0086049B" w:rsidRDefault="009F7354" w:rsidP="00900C23">
            <w:pPr>
              <w:pStyle w:val="Textitflu"/>
              <w:spacing w:before="60" w:after="60"/>
              <w:rPr>
                <w:b/>
                <w:i/>
                <w:sz w:val="36"/>
                <w:lang w:val="en-GB"/>
              </w:rPr>
            </w:pPr>
            <w:r w:rsidRPr="0086049B">
              <w:rPr>
                <w:i/>
                <w:sz w:val="24"/>
                <w:szCs w:val="24"/>
                <w:lang w:val="en-GB"/>
              </w:rPr>
              <w:t>1.2.3</w:t>
            </w:r>
          </w:p>
        </w:tc>
        <w:tc>
          <w:tcPr>
            <w:tcW w:w="6531" w:type="dxa"/>
            <w:shd w:val="clear" w:color="auto" w:fill="auto"/>
          </w:tcPr>
          <w:p w14:paraId="1FB02762" w14:textId="29F48A67" w:rsidR="0083779A" w:rsidRPr="0086049B" w:rsidRDefault="0083779A" w:rsidP="00900C23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Staff receive training on the needs of </w:t>
            </w:r>
            <w:r w:rsidR="00653782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the </w:t>
            </w: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visually impaired and the blind</w:t>
            </w:r>
            <w:r w:rsidR="003C4105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, i.a. simple communication tips:</w:t>
            </w:r>
          </w:p>
          <w:p w14:paraId="10BF97D8" w14:textId="6CC20EAD" w:rsidR="00C931DD" w:rsidRPr="0086049B" w:rsidRDefault="00A76002" w:rsidP="00900C2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Times New Roman"/>
                <w:lang w:val="en-GB"/>
              </w:rPr>
            </w:pPr>
            <w:r w:rsidRPr="0086049B">
              <w:rPr>
                <w:rFonts w:ascii="Calibri" w:eastAsia="Times New Roman" w:hAnsi="Calibri" w:cs="Times New Roman"/>
                <w:lang w:val="en-GB"/>
              </w:rPr>
              <w:t xml:space="preserve">Offering to </w:t>
            </w:r>
            <w:r w:rsidR="008E7D94" w:rsidRPr="0086049B">
              <w:rPr>
                <w:rFonts w:ascii="Calibri" w:eastAsia="Times New Roman" w:hAnsi="Calibri" w:cs="Times New Roman"/>
                <w:lang w:val="en-GB"/>
              </w:rPr>
              <w:t xml:space="preserve">read </w:t>
            </w:r>
            <w:r w:rsidR="00C1309C" w:rsidRPr="0086049B">
              <w:rPr>
                <w:rFonts w:ascii="Calibri" w:eastAsia="Times New Roman" w:hAnsi="Calibri" w:cs="Times New Roman"/>
                <w:lang w:val="en-GB"/>
              </w:rPr>
              <w:t>a</w:t>
            </w:r>
            <w:r w:rsidR="008E7D94" w:rsidRPr="0086049B">
              <w:rPr>
                <w:rFonts w:ascii="Calibri" w:eastAsia="Times New Roman" w:hAnsi="Calibri" w:cs="Times New Roman"/>
                <w:lang w:val="en-GB"/>
              </w:rPr>
              <w:t>loud ne</w:t>
            </w:r>
            <w:r w:rsidR="008F104E" w:rsidRPr="0086049B">
              <w:rPr>
                <w:rFonts w:ascii="Calibri" w:eastAsia="Times New Roman" w:hAnsi="Calibri" w:cs="Times New Roman"/>
                <w:lang w:val="en-GB"/>
              </w:rPr>
              <w:t>cessary</w:t>
            </w:r>
            <w:r w:rsidR="008E7D94" w:rsidRPr="0086049B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  <w:r w:rsidR="00223D1D" w:rsidRPr="0086049B">
              <w:rPr>
                <w:rFonts w:ascii="Calibri" w:eastAsia="Times New Roman" w:hAnsi="Calibri" w:cs="Times New Roman"/>
                <w:lang w:val="en-GB"/>
              </w:rPr>
              <w:t xml:space="preserve">information for the customers/guests. </w:t>
            </w:r>
          </w:p>
          <w:p w14:paraId="2130F184" w14:textId="0872AD2B" w:rsidR="00C931DD" w:rsidRPr="0086049B" w:rsidRDefault="008E48E5" w:rsidP="00900C2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Times New Roman"/>
                <w:lang w:val="en-GB"/>
              </w:rPr>
            </w:pPr>
            <w:r w:rsidRPr="0086049B">
              <w:rPr>
                <w:rFonts w:ascii="Calibri" w:eastAsia="Times New Roman" w:hAnsi="Calibri" w:cs="Times New Roman"/>
                <w:lang w:val="en-GB"/>
              </w:rPr>
              <w:t>Offering to accompany customers/guests</w:t>
            </w:r>
            <w:r w:rsidR="00ED3FAC" w:rsidRPr="0086049B">
              <w:rPr>
                <w:rFonts w:ascii="Calibri" w:eastAsia="Times New Roman" w:hAnsi="Calibri" w:cs="Times New Roman"/>
                <w:lang w:val="en-GB"/>
              </w:rPr>
              <w:t xml:space="preserve"> around </w:t>
            </w:r>
            <w:r w:rsidR="00C550AD" w:rsidRPr="0086049B">
              <w:rPr>
                <w:rFonts w:ascii="Calibri" w:eastAsia="Times New Roman" w:hAnsi="Calibri" w:cs="Times New Roman"/>
                <w:lang w:val="en-GB"/>
              </w:rPr>
              <w:t>in the building.</w:t>
            </w:r>
          </w:p>
          <w:p w14:paraId="188AB26E" w14:textId="76B83423" w:rsidR="002C3593" w:rsidRPr="0086049B" w:rsidRDefault="002C3593" w:rsidP="00900C2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86049B">
              <w:rPr>
                <w:rFonts w:ascii="Calibri" w:eastAsia="Times New Roman" w:hAnsi="Calibri" w:cs="Times New Roman"/>
                <w:lang w:val="en-GB"/>
              </w:rPr>
              <w:t xml:space="preserve">Guide dogs may not be </w:t>
            </w:r>
            <w:r w:rsidR="00CA78BB" w:rsidRPr="0086049B">
              <w:rPr>
                <w:rFonts w:ascii="Calibri" w:eastAsia="Times New Roman" w:hAnsi="Calibri" w:cs="Times New Roman"/>
                <w:lang w:val="en-GB"/>
              </w:rPr>
              <w:t>disturbed a</w:t>
            </w:r>
            <w:r w:rsidR="003B7D33" w:rsidRPr="0086049B">
              <w:rPr>
                <w:rFonts w:ascii="Calibri" w:eastAsia="Times New Roman" w:hAnsi="Calibri" w:cs="Times New Roman"/>
                <w:lang w:val="en-GB"/>
              </w:rPr>
              <w:t>t</w:t>
            </w:r>
            <w:r w:rsidR="00CA78BB" w:rsidRPr="0086049B">
              <w:rPr>
                <w:rFonts w:ascii="Calibri" w:eastAsia="Times New Roman" w:hAnsi="Calibri" w:cs="Times New Roman"/>
                <w:lang w:val="en-GB"/>
              </w:rPr>
              <w:t xml:space="preserve"> work, i.e. do not pet them or feed them without the owner‘s consent.</w:t>
            </w:r>
          </w:p>
        </w:tc>
        <w:tc>
          <w:tcPr>
            <w:tcW w:w="698" w:type="dxa"/>
            <w:shd w:val="clear" w:color="auto" w:fill="auto"/>
          </w:tcPr>
          <w:p w14:paraId="1BEBDC23" w14:textId="77777777" w:rsidR="00C71500" w:rsidRPr="0086049B" w:rsidRDefault="00C71500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268EAB4" w14:textId="77777777" w:rsidR="00C71500" w:rsidRPr="0086049B" w:rsidRDefault="00C71500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4E00D9E0" w14:textId="77777777" w:rsidR="00C71500" w:rsidRPr="0086049B" w:rsidRDefault="00C71500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1B34217" w14:textId="77777777" w:rsidR="00C71500" w:rsidRPr="0086049B" w:rsidRDefault="00C71500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CF7E73" w:rsidRPr="0086049B" w14:paraId="0E69B04D" w14:textId="0F85710B" w:rsidTr="00BC388E">
        <w:tc>
          <w:tcPr>
            <w:tcW w:w="7807" w:type="dxa"/>
            <w:gridSpan w:val="3"/>
            <w:shd w:val="clear" w:color="auto" w:fill="92D050"/>
          </w:tcPr>
          <w:p w14:paraId="3EF66ABD" w14:textId="234979E7" w:rsidR="00CF7E73" w:rsidRPr="0086049B" w:rsidRDefault="0045121C" w:rsidP="00685D3D">
            <w:pPr>
              <w:pStyle w:val="Textitflu"/>
              <w:spacing w:before="24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i/>
                <w:sz w:val="36"/>
                <w:lang w:val="en-GB"/>
              </w:rPr>
              <w:t>4</w:t>
            </w:r>
            <w:r w:rsidR="00685D3D" w:rsidRPr="0086049B">
              <w:rPr>
                <w:b/>
                <w:i/>
                <w:sz w:val="36"/>
                <w:lang w:val="en-GB"/>
              </w:rPr>
              <w:t>.</w:t>
            </w:r>
            <w:r w:rsidR="00896F86" w:rsidRPr="0086049B">
              <w:rPr>
                <w:b/>
                <w:i/>
                <w:sz w:val="36"/>
                <w:lang w:val="en-GB"/>
              </w:rPr>
              <w:t>1</w:t>
            </w:r>
            <w:r w:rsidR="00685D3D" w:rsidRPr="0086049B">
              <w:rPr>
                <w:b/>
                <w:i/>
                <w:sz w:val="36"/>
                <w:lang w:val="en-GB"/>
              </w:rPr>
              <w:t xml:space="preserve"> </w:t>
            </w:r>
            <w:r w:rsidR="002566E3" w:rsidRPr="0086049B">
              <w:rPr>
                <w:b/>
                <w:i/>
                <w:sz w:val="36"/>
                <w:lang w:val="en-GB"/>
              </w:rPr>
              <w:t>Reception Desks and Dining Tables</w:t>
            </w:r>
          </w:p>
        </w:tc>
        <w:tc>
          <w:tcPr>
            <w:tcW w:w="698" w:type="dxa"/>
            <w:shd w:val="clear" w:color="auto" w:fill="92D050"/>
          </w:tcPr>
          <w:p w14:paraId="1B0F0158" w14:textId="252DB0AF" w:rsidR="00CF7E73" w:rsidRPr="0086049B" w:rsidRDefault="002566E3" w:rsidP="00BC388E">
            <w:pPr>
              <w:pStyle w:val="Textitflu"/>
              <w:spacing w:before="24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0B36EF2D" w14:textId="39AB7621" w:rsidR="00CF7E73" w:rsidRPr="0086049B" w:rsidRDefault="0075742D" w:rsidP="00BC388E">
            <w:pPr>
              <w:pStyle w:val="Textitflu"/>
              <w:spacing w:before="24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</w:t>
            </w:r>
            <w:r w:rsidR="002566E3"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o</w:t>
            </w:r>
          </w:p>
        </w:tc>
        <w:tc>
          <w:tcPr>
            <w:tcW w:w="993" w:type="dxa"/>
            <w:shd w:val="clear" w:color="auto" w:fill="92D050"/>
          </w:tcPr>
          <w:p w14:paraId="7A1CFF6F" w14:textId="720BD120" w:rsidR="00CF7E73" w:rsidRPr="0086049B" w:rsidRDefault="002566E3" w:rsidP="00BC388E">
            <w:pPr>
              <w:pStyle w:val="Textitflu"/>
              <w:spacing w:before="240" w:after="120"/>
              <w:jc w:val="center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0D4E7CBB" w14:textId="06907336" w:rsidR="00CF7E73" w:rsidRPr="0086049B" w:rsidRDefault="002566E3" w:rsidP="002566E3">
            <w:pPr>
              <w:pStyle w:val="Textitflu"/>
              <w:spacing w:before="240" w:after="120"/>
              <w:jc w:val="center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903E08" w:rsidRPr="0086049B" w14:paraId="15796089" w14:textId="77777777" w:rsidTr="00BC388E">
        <w:tc>
          <w:tcPr>
            <w:tcW w:w="7807" w:type="dxa"/>
            <w:gridSpan w:val="3"/>
            <w:shd w:val="clear" w:color="auto" w:fill="EAF1DD" w:themeFill="accent3" w:themeFillTint="33"/>
          </w:tcPr>
          <w:p w14:paraId="1E008167" w14:textId="5CC94AE9" w:rsidR="00903E08" w:rsidRPr="0086049B" w:rsidRDefault="00A17DA7" w:rsidP="00903E08">
            <w:pPr>
              <w:pStyle w:val="CommentText"/>
              <w:spacing w:before="120" w:after="120"/>
              <w:rPr>
                <w:rFonts w:eastAsiaTheme="minorEastAsia"/>
                <w:b/>
                <w:bCs/>
                <w:i/>
                <w:iCs/>
                <w:sz w:val="24"/>
                <w:szCs w:val="24"/>
                <w:lang w:val="en-GB" w:eastAsia="is-IS"/>
              </w:rPr>
            </w:pPr>
            <w:r w:rsidRPr="0086049B">
              <w:rPr>
                <w:rFonts w:eastAsiaTheme="minorEastAsia"/>
                <w:b/>
                <w:bCs/>
                <w:i/>
                <w:iCs/>
                <w:sz w:val="24"/>
                <w:szCs w:val="24"/>
                <w:lang w:val="en-GB" w:eastAsia="is-IS"/>
              </w:rPr>
              <w:t>Minimum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14710CA2" w14:textId="77777777" w:rsidR="00903E08" w:rsidRPr="0086049B" w:rsidRDefault="00903E08" w:rsidP="00CF7E73">
            <w:pPr>
              <w:pStyle w:val="CommentText"/>
              <w:spacing w:before="120" w:after="120"/>
              <w:rPr>
                <w:rFonts w:eastAsiaTheme="minorEastAsia"/>
                <w:b/>
                <w:i/>
                <w:sz w:val="28"/>
                <w:szCs w:val="32"/>
                <w:lang w:val="en-GB" w:eastAsia="is-IS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FFE6FE1" w14:textId="77777777" w:rsidR="00903E08" w:rsidRPr="0086049B" w:rsidRDefault="00903E08" w:rsidP="00CF7E73">
            <w:pPr>
              <w:pStyle w:val="CommentText"/>
              <w:spacing w:before="120" w:after="120"/>
              <w:ind w:left="455"/>
              <w:rPr>
                <w:rFonts w:eastAsiaTheme="minorEastAsia"/>
                <w:b/>
                <w:i/>
                <w:sz w:val="28"/>
                <w:szCs w:val="32"/>
                <w:lang w:val="en-GB" w:eastAsia="is-IS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F16DA16" w14:textId="77777777" w:rsidR="00903E08" w:rsidRPr="0086049B" w:rsidRDefault="00903E08" w:rsidP="00CF7E73">
            <w:pPr>
              <w:pStyle w:val="CommentText"/>
              <w:spacing w:before="120" w:after="120"/>
              <w:ind w:left="455"/>
              <w:rPr>
                <w:rFonts w:eastAsiaTheme="minorEastAsia"/>
                <w:b/>
                <w:i/>
                <w:sz w:val="28"/>
                <w:szCs w:val="32"/>
                <w:lang w:val="en-GB" w:eastAsia="is-IS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AB9658B" w14:textId="77777777" w:rsidR="00903E08" w:rsidRPr="0086049B" w:rsidRDefault="00903E08" w:rsidP="00CF7E73">
            <w:pPr>
              <w:pStyle w:val="CommentText"/>
              <w:spacing w:before="120" w:after="120"/>
              <w:ind w:left="455"/>
              <w:rPr>
                <w:rFonts w:eastAsiaTheme="minorEastAsia"/>
                <w:b/>
                <w:i/>
                <w:sz w:val="28"/>
                <w:szCs w:val="32"/>
                <w:lang w:val="en-GB" w:eastAsia="is-IS"/>
              </w:rPr>
            </w:pPr>
          </w:p>
        </w:tc>
      </w:tr>
      <w:tr w:rsidR="00640739" w:rsidRPr="0086049B" w14:paraId="170DF24C" w14:textId="77777777" w:rsidTr="00BC388E">
        <w:tc>
          <w:tcPr>
            <w:tcW w:w="1134" w:type="dxa"/>
            <w:shd w:val="clear" w:color="auto" w:fill="auto"/>
          </w:tcPr>
          <w:p w14:paraId="69CE4227" w14:textId="0A135B48" w:rsidR="00640739" w:rsidRPr="0086049B" w:rsidRDefault="00640739" w:rsidP="00640739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sz w:val="24"/>
                <w:szCs w:val="24"/>
                <w:lang w:val="en-GB"/>
              </w:rPr>
              <w:lastRenderedPageBreak/>
              <w:t xml:space="preserve"> 4.1.1</w:t>
            </w:r>
          </w:p>
        </w:tc>
        <w:tc>
          <w:tcPr>
            <w:tcW w:w="6673" w:type="dxa"/>
            <w:gridSpan w:val="2"/>
            <w:shd w:val="clear" w:color="auto" w:fill="auto"/>
          </w:tcPr>
          <w:p w14:paraId="2B4665E3" w14:textId="102B6BB4" w:rsidR="008D61BA" w:rsidRPr="0086049B" w:rsidRDefault="008D61BA" w:rsidP="00640739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r w:rsidRPr="0086049B">
              <w:rPr>
                <w:sz w:val="22"/>
                <w:szCs w:val="22"/>
                <w:lang w:val="en-GB"/>
              </w:rPr>
              <w:t>Guid</w:t>
            </w:r>
            <w:r w:rsidR="0039751C" w:rsidRPr="0086049B">
              <w:rPr>
                <w:sz w:val="22"/>
                <w:szCs w:val="22"/>
                <w:lang w:val="en-GB"/>
              </w:rPr>
              <w:t>ing</w:t>
            </w:r>
            <w:r w:rsidR="00973EF6" w:rsidRPr="0086049B">
              <w:rPr>
                <w:sz w:val="22"/>
                <w:szCs w:val="22"/>
                <w:lang w:val="en-GB"/>
              </w:rPr>
              <w:t xml:space="preserve"> lines are in place</w:t>
            </w:r>
            <w:r w:rsidR="00FF11D6" w:rsidRPr="0086049B">
              <w:rPr>
                <w:sz w:val="22"/>
                <w:szCs w:val="22"/>
                <w:lang w:val="en-GB"/>
              </w:rPr>
              <w:t xml:space="preserve"> on the floor</w:t>
            </w:r>
            <w:r w:rsidR="00987154" w:rsidRPr="0086049B">
              <w:rPr>
                <w:sz w:val="22"/>
                <w:szCs w:val="22"/>
                <w:lang w:val="en-GB"/>
              </w:rPr>
              <w:t>,</w:t>
            </w:r>
            <w:r w:rsidR="00973EF6" w:rsidRPr="0086049B">
              <w:rPr>
                <w:sz w:val="22"/>
                <w:szCs w:val="22"/>
                <w:lang w:val="en-GB"/>
              </w:rPr>
              <w:t xml:space="preserve"> </w:t>
            </w:r>
            <w:r w:rsidR="00987154" w:rsidRPr="0086049B">
              <w:rPr>
                <w:sz w:val="22"/>
                <w:szCs w:val="22"/>
                <w:lang w:val="en-GB"/>
              </w:rPr>
              <w:t xml:space="preserve">in </w:t>
            </w:r>
            <w:r w:rsidR="007A702B" w:rsidRPr="0086049B">
              <w:rPr>
                <w:sz w:val="22"/>
                <w:szCs w:val="22"/>
                <w:lang w:val="en-GB"/>
              </w:rPr>
              <w:t xml:space="preserve">public </w:t>
            </w:r>
            <w:r w:rsidR="00352181" w:rsidRPr="0086049B">
              <w:rPr>
                <w:sz w:val="22"/>
                <w:szCs w:val="22"/>
                <w:lang w:val="en-GB"/>
              </w:rPr>
              <w:t>areas</w:t>
            </w:r>
            <w:r w:rsidR="0038488D" w:rsidRPr="0086049B">
              <w:rPr>
                <w:sz w:val="22"/>
                <w:szCs w:val="22"/>
                <w:lang w:val="en-GB"/>
              </w:rPr>
              <w:t xml:space="preserve"> </w:t>
            </w:r>
            <w:r w:rsidR="004847E2" w:rsidRPr="0086049B">
              <w:rPr>
                <w:sz w:val="22"/>
                <w:szCs w:val="22"/>
                <w:lang w:val="en-GB"/>
              </w:rPr>
              <w:t xml:space="preserve">and </w:t>
            </w:r>
            <w:r w:rsidR="00443AB3" w:rsidRPr="0086049B">
              <w:rPr>
                <w:sz w:val="22"/>
                <w:szCs w:val="22"/>
                <w:lang w:val="en-GB"/>
              </w:rPr>
              <w:t>areas leading</w:t>
            </w:r>
            <w:r w:rsidR="004847E2" w:rsidRPr="0086049B">
              <w:rPr>
                <w:sz w:val="22"/>
                <w:szCs w:val="22"/>
                <w:lang w:val="en-GB"/>
              </w:rPr>
              <w:t xml:space="preserve"> </w:t>
            </w:r>
            <w:r w:rsidR="0038488D" w:rsidRPr="0086049B">
              <w:rPr>
                <w:sz w:val="22"/>
                <w:szCs w:val="22"/>
                <w:lang w:val="en-GB"/>
              </w:rPr>
              <w:t>to the reception</w:t>
            </w:r>
            <w:r w:rsidR="00317EFB" w:rsidRPr="0086049B">
              <w:rPr>
                <w:sz w:val="22"/>
                <w:szCs w:val="22"/>
                <w:lang w:val="en-GB"/>
              </w:rPr>
              <w:t xml:space="preserve"> and /or information desk.</w:t>
            </w:r>
          </w:p>
          <w:p w14:paraId="53A62F54" w14:textId="77777777" w:rsidR="00BC0AD9" w:rsidRPr="0086049B" w:rsidRDefault="00BC0AD9" w:rsidP="00BC0AD9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05E464AF" w14:textId="5136F0A4" w:rsidR="00640739" w:rsidRPr="0086049B" w:rsidRDefault="00640739" w:rsidP="00640739">
            <w:pPr>
              <w:pStyle w:val="Textitflu"/>
              <w:spacing w:before="60" w:after="60"/>
              <w:rPr>
                <w:i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color w:val="808080" w:themeColor="background1" w:themeShade="80"/>
                <w:szCs w:val="20"/>
                <w:lang w:val="en-GB"/>
              </w:rPr>
              <w:t>S</w:t>
            </w:r>
            <w:r w:rsidR="00BC0AD9" w:rsidRPr="0086049B">
              <w:rPr>
                <w:i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color w:val="808080" w:themeColor="background1" w:themeShade="80"/>
                <w:szCs w:val="20"/>
                <w:lang w:val="en-GB"/>
              </w:rPr>
              <w:t xml:space="preserve"> </w:t>
            </w:r>
            <w:hyperlink r:id="rId13" w:history="1">
              <w:r w:rsidR="00BC0AD9" w:rsidRPr="0086049B">
                <w:rPr>
                  <w:i/>
                  <w:color w:val="808080" w:themeColor="background1" w:themeShade="80"/>
                  <w:szCs w:val="20"/>
                  <w:lang w:val="en-GB"/>
                </w:rPr>
                <w:t>chapter</w:t>
              </w:r>
              <w:r w:rsidRPr="0086049B">
                <w:rPr>
                  <w:rStyle w:val="Hyperlink"/>
                  <w:i/>
                  <w:color w:val="808080" w:themeColor="background1" w:themeShade="80"/>
                  <w:szCs w:val="20"/>
                  <w:u w:val="none"/>
                  <w:lang w:val="en-GB"/>
                </w:rPr>
                <w:t xml:space="preserve"> 6</w:t>
              </w:r>
            </w:hyperlink>
            <w:r w:rsidRPr="0086049B">
              <w:rPr>
                <w:rStyle w:val="Hyperlink"/>
                <w:i/>
                <w:color w:val="808080" w:themeColor="background1" w:themeShade="80"/>
                <w:szCs w:val="20"/>
                <w:u w:val="none"/>
                <w:lang w:val="en-GB"/>
              </w:rPr>
              <w:t>.4.4</w:t>
            </w:r>
          </w:p>
          <w:p w14:paraId="28CCD080" w14:textId="3DCE7865" w:rsidR="00640739" w:rsidRPr="0086049B" w:rsidRDefault="00000000" w:rsidP="00640739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lang w:val="en-GB"/>
              </w:rPr>
            </w:pPr>
            <w:hyperlink r:id="rId14" w:history="1">
              <w:r w:rsidR="00722B88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54677B6A" w14:textId="77777777" w:rsidR="00640739" w:rsidRPr="0086049B" w:rsidRDefault="00640739" w:rsidP="00640739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14:paraId="20F68533" w14:textId="77777777" w:rsidR="00640739" w:rsidRPr="0086049B" w:rsidRDefault="00640739" w:rsidP="00640739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</w:p>
        </w:tc>
        <w:tc>
          <w:tcPr>
            <w:tcW w:w="993" w:type="dxa"/>
          </w:tcPr>
          <w:p w14:paraId="2C60BA63" w14:textId="77777777" w:rsidR="00640739" w:rsidRPr="0086049B" w:rsidRDefault="00640739" w:rsidP="00640739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</w:p>
        </w:tc>
        <w:tc>
          <w:tcPr>
            <w:tcW w:w="3827" w:type="dxa"/>
          </w:tcPr>
          <w:p w14:paraId="678DE135" w14:textId="33D963CB" w:rsidR="00640739" w:rsidRPr="0086049B" w:rsidRDefault="007841F2" w:rsidP="00640739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  <w:r w:rsidRPr="0086049B">
              <w:rPr>
                <w:lang w:val="en-GB"/>
              </w:rPr>
              <w:t xml:space="preserve"> </w:t>
            </w:r>
          </w:p>
          <w:p w14:paraId="15DB3F09" w14:textId="740D989F" w:rsidR="00C302CE" w:rsidRPr="0086049B" w:rsidRDefault="007841F2" w:rsidP="00640739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  <w:r w:rsidRPr="0086049B">
              <w:rPr>
                <w:lang w:val="en-GB"/>
              </w:rPr>
              <w:t xml:space="preserve"> </w:t>
            </w:r>
          </w:p>
        </w:tc>
      </w:tr>
      <w:tr w:rsidR="00640739" w:rsidRPr="0086049B" w14:paraId="46E3200F" w14:textId="77777777" w:rsidTr="00BC388E">
        <w:tc>
          <w:tcPr>
            <w:tcW w:w="7807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ED5BECC" w14:textId="329D6D52" w:rsidR="00640739" w:rsidRPr="0086049B" w:rsidRDefault="006819C3" w:rsidP="00640739">
            <w:pPr>
              <w:pStyle w:val="CommentText"/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86049B">
              <w:rPr>
                <w:b/>
                <w:bCs/>
                <w:i/>
                <w:iCs/>
                <w:sz w:val="24"/>
                <w:szCs w:val="24"/>
                <w:lang w:val="en-GB"/>
              </w:rPr>
              <w:t>Recommended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19058369" w14:textId="77777777" w:rsidR="00640739" w:rsidRPr="0086049B" w:rsidRDefault="00640739" w:rsidP="00640739">
            <w:pPr>
              <w:pStyle w:val="CommentText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038F0AD2" w14:textId="77777777" w:rsidR="00640739" w:rsidRPr="0086049B" w:rsidRDefault="00640739" w:rsidP="00640739">
            <w:pPr>
              <w:pStyle w:val="CommentText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19ECC32" w14:textId="77777777" w:rsidR="00640739" w:rsidRPr="0086049B" w:rsidRDefault="00640739" w:rsidP="00640739">
            <w:pPr>
              <w:pStyle w:val="CommentText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0C4C97" w14:textId="77777777" w:rsidR="00640739" w:rsidRPr="0086049B" w:rsidRDefault="00640739" w:rsidP="00640739">
            <w:pPr>
              <w:pStyle w:val="CommentText"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49D8955B" w14:textId="58F9DAB2" w:rsidTr="00BC388E">
        <w:tc>
          <w:tcPr>
            <w:tcW w:w="1134" w:type="dxa"/>
            <w:shd w:val="clear" w:color="auto" w:fill="auto"/>
          </w:tcPr>
          <w:p w14:paraId="336FB4A9" w14:textId="366A05C8" w:rsidR="00FF714B" w:rsidRPr="0086049B" w:rsidRDefault="00FF714B" w:rsidP="00FF714B">
            <w:pPr>
              <w:pStyle w:val="Textitflu"/>
              <w:spacing w:before="60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14:paraId="5F72955A" w14:textId="3A9E296D" w:rsidR="00FF714B" w:rsidRPr="0086049B" w:rsidRDefault="002D738B" w:rsidP="00FF714B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r w:rsidRPr="0086049B">
              <w:rPr>
                <w:sz w:val="22"/>
                <w:szCs w:val="22"/>
                <w:lang w:val="en-GB"/>
              </w:rPr>
              <w:t>No specific recommendations in addition to the basic criteria</w:t>
            </w:r>
          </w:p>
        </w:tc>
        <w:tc>
          <w:tcPr>
            <w:tcW w:w="698" w:type="dxa"/>
          </w:tcPr>
          <w:p w14:paraId="04B75C28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8AA64E3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C33A5E8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0447BFDA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252D9028" w14:textId="4F97B1DC" w:rsidTr="00F94AE7">
        <w:trPr>
          <w:trHeight w:val="965"/>
        </w:trPr>
        <w:tc>
          <w:tcPr>
            <w:tcW w:w="7807" w:type="dxa"/>
            <w:gridSpan w:val="3"/>
            <w:shd w:val="clear" w:color="auto" w:fill="92D050"/>
          </w:tcPr>
          <w:p w14:paraId="7607D2C4" w14:textId="1A307630" w:rsidR="00FF714B" w:rsidRPr="0086049B" w:rsidRDefault="00FF714B" w:rsidP="00FF714B">
            <w:pPr>
              <w:pStyle w:val="CommentText"/>
              <w:spacing w:before="240" w:after="120"/>
              <w:rPr>
                <w:i/>
                <w:iCs/>
                <w:color w:val="808080" w:themeColor="background1" w:themeShade="80"/>
                <w:sz w:val="36"/>
                <w:szCs w:val="36"/>
                <w:lang w:val="en-GB"/>
              </w:rPr>
            </w:pPr>
            <w:r w:rsidRPr="0086049B">
              <w:rPr>
                <w:rFonts w:eastAsiaTheme="minorEastAsia"/>
                <w:b/>
                <w:i/>
                <w:sz w:val="36"/>
                <w:szCs w:val="32"/>
                <w:lang w:val="en-GB" w:eastAsia="is-IS"/>
              </w:rPr>
              <w:t xml:space="preserve">5.1  </w:t>
            </w:r>
            <w:r w:rsidR="00BB1292" w:rsidRPr="0086049B">
              <w:rPr>
                <w:rFonts w:eastAsiaTheme="minorEastAsia"/>
                <w:b/>
                <w:i/>
                <w:sz w:val="36"/>
                <w:szCs w:val="32"/>
                <w:lang w:val="en-GB" w:eastAsia="is-IS"/>
              </w:rPr>
              <w:t>WC and Bathrooms</w:t>
            </w:r>
            <w:r w:rsidRPr="0086049B">
              <w:rPr>
                <w:lang w:val="en-GB"/>
              </w:rPr>
              <w:t xml:space="preserve"> </w:t>
            </w:r>
          </w:p>
        </w:tc>
        <w:tc>
          <w:tcPr>
            <w:tcW w:w="698" w:type="dxa"/>
            <w:shd w:val="clear" w:color="auto" w:fill="92D050"/>
          </w:tcPr>
          <w:p w14:paraId="6C60D8D4" w14:textId="234E47B6" w:rsidR="00FF714B" w:rsidRPr="0086049B" w:rsidRDefault="00F94AE7" w:rsidP="00F94AE7">
            <w:pPr>
              <w:pStyle w:val="Textitflu"/>
              <w:spacing w:before="24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0AA912B8" w14:textId="02A3AF09" w:rsidR="00FF714B" w:rsidRPr="0086049B" w:rsidRDefault="00FF714B" w:rsidP="00F94AE7">
            <w:pPr>
              <w:pStyle w:val="Textitflu"/>
              <w:spacing w:before="24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</w:t>
            </w:r>
            <w:r w:rsidR="00F94AE7"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o</w:t>
            </w:r>
          </w:p>
        </w:tc>
        <w:tc>
          <w:tcPr>
            <w:tcW w:w="993" w:type="dxa"/>
            <w:shd w:val="clear" w:color="auto" w:fill="92D050"/>
          </w:tcPr>
          <w:p w14:paraId="403D46D5" w14:textId="596D82BA" w:rsidR="00FF714B" w:rsidRPr="0086049B" w:rsidRDefault="00F94AE7" w:rsidP="0089628C">
            <w:pPr>
              <w:pStyle w:val="Textitflu"/>
              <w:spacing w:before="240"/>
              <w:jc w:val="center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098F3073" w14:textId="313957D0" w:rsidR="00FF714B" w:rsidRPr="0086049B" w:rsidRDefault="00F94AE7" w:rsidP="00F94AE7">
            <w:pPr>
              <w:pStyle w:val="Textitflu"/>
              <w:spacing w:before="240"/>
              <w:jc w:val="center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FF714B" w:rsidRPr="0086049B" w14:paraId="00365B7D" w14:textId="77777777" w:rsidTr="00BC388E">
        <w:tc>
          <w:tcPr>
            <w:tcW w:w="7807" w:type="dxa"/>
            <w:gridSpan w:val="3"/>
            <w:shd w:val="clear" w:color="auto" w:fill="EAF1DD" w:themeFill="accent3" w:themeFillTint="33"/>
          </w:tcPr>
          <w:p w14:paraId="4CDF2F7D" w14:textId="1F356A25" w:rsidR="00FF714B" w:rsidRPr="0086049B" w:rsidRDefault="00F94AE7" w:rsidP="00FF714B">
            <w:pPr>
              <w:pStyle w:val="CommentText"/>
              <w:spacing w:before="120" w:after="120"/>
              <w:rPr>
                <w:rFonts w:eastAsiaTheme="minorEastAsia"/>
                <w:b/>
                <w:i/>
                <w:sz w:val="24"/>
                <w:szCs w:val="24"/>
                <w:lang w:val="en-GB" w:eastAsia="is-IS"/>
              </w:rPr>
            </w:pPr>
            <w:r w:rsidRPr="0086049B">
              <w:rPr>
                <w:rFonts w:eastAsiaTheme="minorEastAsia"/>
                <w:b/>
                <w:i/>
                <w:sz w:val="24"/>
                <w:szCs w:val="24"/>
                <w:lang w:val="en-GB" w:eastAsia="is-IS"/>
              </w:rPr>
              <w:t>Minimum require</w:t>
            </w:r>
            <w:r w:rsidR="00801AC4" w:rsidRPr="0086049B">
              <w:rPr>
                <w:rFonts w:eastAsiaTheme="minorEastAsia"/>
                <w:b/>
                <w:i/>
                <w:sz w:val="24"/>
                <w:szCs w:val="24"/>
                <w:lang w:val="en-GB" w:eastAsia="is-IS"/>
              </w:rPr>
              <w:t>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292DB763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59E116CC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B34750A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67ACDD0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699C39E7" w14:textId="554251FD" w:rsidTr="00BC388E">
        <w:tc>
          <w:tcPr>
            <w:tcW w:w="1134" w:type="dxa"/>
            <w:shd w:val="clear" w:color="auto" w:fill="auto"/>
          </w:tcPr>
          <w:p w14:paraId="16C34E25" w14:textId="7C88E903" w:rsidR="00FF714B" w:rsidRPr="0086049B" w:rsidRDefault="00FF714B" w:rsidP="00FF714B">
            <w:pPr>
              <w:pStyle w:val="Textitflu"/>
              <w:spacing w:before="60"/>
              <w:rPr>
                <w:i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5.1.1</w:t>
            </w:r>
          </w:p>
        </w:tc>
        <w:tc>
          <w:tcPr>
            <w:tcW w:w="6673" w:type="dxa"/>
            <w:gridSpan w:val="2"/>
            <w:shd w:val="clear" w:color="auto" w:fill="auto"/>
          </w:tcPr>
          <w:p w14:paraId="134CCF0A" w14:textId="2EEF38F6" w:rsidR="0089628C" w:rsidRPr="0086049B" w:rsidRDefault="0089628C" w:rsidP="00FF714B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r w:rsidRPr="0086049B">
              <w:rPr>
                <w:sz w:val="22"/>
                <w:szCs w:val="22"/>
                <w:lang w:val="en-GB"/>
              </w:rPr>
              <w:t xml:space="preserve">Visible and clear </w:t>
            </w:r>
            <w:proofErr w:type="spellStart"/>
            <w:r w:rsidRPr="0086049B">
              <w:rPr>
                <w:sz w:val="22"/>
                <w:szCs w:val="22"/>
                <w:lang w:val="en-GB"/>
              </w:rPr>
              <w:t>color</w:t>
            </w:r>
            <w:proofErr w:type="spellEnd"/>
            <w:r w:rsidRPr="0086049B">
              <w:rPr>
                <w:sz w:val="22"/>
                <w:szCs w:val="22"/>
                <w:lang w:val="en-GB"/>
              </w:rPr>
              <w:t xml:space="preserve"> difference between floor and walls (can be</w:t>
            </w:r>
            <w:r w:rsidR="00D448A7" w:rsidRPr="0086049B">
              <w:rPr>
                <w:sz w:val="22"/>
                <w:szCs w:val="22"/>
                <w:lang w:val="en-GB"/>
              </w:rPr>
              <w:t xml:space="preserve"> solved with </w:t>
            </w:r>
            <w:r w:rsidR="006E14DB" w:rsidRPr="0086049B">
              <w:rPr>
                <w:sz w:val="22"/>
                <w:szCs w:val="22"/>
                <w:lang w:val="en-GB"/>
              </w:rPr>
              <w:t>a</w:t>
            </w:r>
            <w:r w:rsidR="00D448A7" w:rsidRPr="0086049B">
              <w:rPr>
                <w:sz w:val="22"/>
                <w:szCs w:val="22"/>
                <w:lang w:val="en-GB"/>
              </w:rPr>
              <w:t xml:space="preserve"> tape </w:t>
            </w:r>
            <w:r w:rsidR="00021651" w:rsidRPr="0086049B">
              <w:rPr>
                <w:sz w:val="22"/>
                <w:szCs w:val="22"/>
                <w:lang w:val="en-GB"/>
              </w:rPr>
              <w:t>where the wall meets the floor.)</w:t>
            </w:r>
          </w:p>
          <w:p w14:paraId="66E71FC3" w14:textId="77777777" w:rsidR="00857EFD" w:rsidRPr="0086049B" w:rsidRDefault="00857EFD" w:rsidP="00857EFD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20FB30C2" w14:textId="5CBAFF3C" w:rsidR="00FF714B" w:rsidRPr="0086049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857EFD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6.8.3. </w:t>
            </w:r>
            <w:r w:rsidR="00857EFD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section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d</w:t>
            </w:r>
          </w:p>
          <w:p w14:paraId="5D99A001" w14:textId="6DA1E3C9" w:rsidR="00FF714B" w:rsidRPr="0086049B" w:rsidRDefault="00000000" w:rsidP="00FF714B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hyperlink r:id="rId15" w:history="1">
              <w:r w:rsidR="00722B88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5EDEE1AD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1477D0D3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618E041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6C50492C" w14:textId="484C3738" w:rsidR="00FC20E0" w:rsidRPr="0086049B" w:rsidRDefault="00FC20E0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6E1E9C2D" w14:textId="5F141D43" w:rsidTr="00BC388E">
        <w:tc>
          <w:tcPr>
            <w:tcW w:w="1134" w:type="dxa"/>
            <w:shd w:val="clear" w:color="auto" w:fill="auto"/>
          </w:tcPr>
          <w:p w14:paraId="273410B0" w14:textId="61DEB20D" w:rsidR="00FF714B" w:rsidRPr="0086049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5.1.2</w:t>
            </w:r>
          </w:p>
        </w:tc>
        <w:tc>
          <w:tcPr>
            <w:tcW w:w="6673" w:type="dxa"/>
            <w:gridSpan w:val="2"/>
            <w:shd w:val="clear" w:color="auto" w:fill="auto"/>
          </w:tcPr>
          <w:p w14:paraId="29488144" w14:textId="327F0A75" w:rsidR="00614603" w:rsidRPr="0086049B" w:rsidRDefault="00614603" w:rsidP="00FF714B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r w:rsidRPr="0086049B">
              <w:rPr>
                <w:sz w:val="22"/>
                <w:szCs w:val="22"/>
                <w:lang w:val="en-GB"/>
              </w:rPr>
              <w:t xml:space="preserve">Visible and </w:t>
            </w:r>
            <w:r w:rsidR="008E2DF1" w:rsidRPr="0086049B">
              <w:rPr>
                <w:sz w:val="22"/>
                <w:szCs w:val="22"/>
                <w:lang w:val="en-GB"/>
              </w:rPr>
              <w:t xml:space="preserve">clear </w:t>
            </w:r>
            <w:proofErr w:type="spellStart"/>
            <w:r w:rsidR="008E2DF1" w:rsidRPr="0086049B">
              <w:rPr>
                <w:sz w:val="22"/>
                <w:szCs w:val="22"/>
                <w:lang w:val="en-GB"/>
              </w:rPr>
              <w:t>color</w:t>
            </w:r>
            <w:proofErr w:type="spellEnd"/>
            <w:r w:rsidR="008E2DF1" w:rsidRPr="0086049B">
              <w:rPr>
                <w:sz w:val="22"/>
                <w:szCs w:val="22"/>
                <w:lang w:val="en-GB"/>
              </w:rPr>
              <w:t xml:space="preserve"> difference </w:t>
            </w:r>
            <w:r w:rsidR="00EC6762" w:rsidRPr="0086049B">
              <w:rPr>
                <w:sz w:val="22"/>
                <w:szCs w:val="22"/>
                <w:lang w:val="en-GB"/>
              </w:rPr>
              <w:t>for</w:t>
            </w:r>
            <w:r w:rsidR="008E2DF1" w:rsidRPr="0086049B">
              <w:rPr>
                <w:sz w:val="22"/>
                <w:szCs w:val="22"/>
                <w:lang w:val="en-GB"/>
              </w:rPr>
              <w:t xml:space="preserve"> fixed equipment </w:t>
            </w:r>
            <w:r w:rsidR="000F7843" w:rsidRPr="0086049B">
              <w:rPr>
                <w:sz w:val="22"/>
                <w:szCs w:val="22"/>
                <w:lang w:val="en-GB"/>
              </w:rPr>
              <w:t xml:space="preserve">on </w:t>
            </w:r>
            <w:r w:rsidR="006B12DF" w:rsidRPr="0086049B">
              <w:rPr>
                <w:sz w:val="22"/>
                <w:szCs w:val="22"/>
                <w:lang w:val="en-GB"/>
              </w:rPr>
              <w:t xml:space="preserve">floors and walls. </w:t>
            </w:r>
          </w:p>
          <w:p w14:paraId="6AE7A35D" w14:textId="5373142E" w:rsidR="00755B01" w:rsidRPr="0086049B" w:rsidRDefault="00755B01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</w:p>
          <w:p w14:paraId="3787CC7F" w14:textId="1A682EDF" w:rsidR="00FF714B" w:rsidRPr="0086049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755B01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755B01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chapter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6.8.3, </w:t>
            </w:r>
            <w:r w:rsidR="00755B01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section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gramStart"/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d</w:t>
            </w:r>
            <w:proofErr w:type="gramEnd"/>
          </w:p>
          <w:p w14:paraId="1370EC1C" w14:textId="3F6383BE" w:rsidR="00FF714B" w:rsidRPr="0086049B" w:rsidRDefault="00000000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hyperlink r:id="rId16" w:history="1">
              <w:r w:rsidR="00EB7901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23915388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42AE6F9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C0526A1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21B36BFB" w14:textId="77777777" w:rsidR="00FF714B" w:rsidRPr="0086049B" w:rsidRDefault="00FF714B" w:rsidP="00FF714B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345AEC67" w14:textId="77777777" w:rsidTr="00BC388E">
        <w:tc>
          <w:tcPr>
            <w:tcW w:w="7807" w:type="dxa"/>
            <w:gridSpan w:val="3"/>
            <w:shd w:val="clear" w:color="auto" w:fill="EAF1DD" w:themeFill="accent3" w:themeFillTint="33"/>
          </w:tcPr>
          <w:p w14:paraId="5AB67D82" w14:textId="038E8BCE" w:rsidR="00FF714B" w:rsidRPr="0086049B" w:rsidRDefault="00852F0C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4"/>
                <w:szCs w:val="24"/>
                <w:lang w:val="en-GB"/>
              </w:rPr>
              <w:t>Recommended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25F9BEAB" w14:textId="77777777" w:rsidR="00FF714B" w:rsidRPr="0086049B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791462CF" w14:textId="77777777" w:rsidR="00FF714B" w:rsidRPr="0086049B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1E1FA459" w14:textId="77777777" w:rsidR="00FF714B" w:rsidRPr="0086049B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EF0BBA1" w14:textId="77777777" w:rsidR="00FF714B" w:rsidRPr="0086049B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FF714B" w:rsidRPr="0086049B" w14:paraId="455305F7" w14:textId="77777777" w:rsidTr="00BC388E">
        <w:tc>
          <w:tcPr>
            <w:tcW w:w="1134" w:type="dxa"/>
            <w:shd w:val="clear" w:color="auto" w:fill="auto"/>
          </w:tcPr>
          <w:p w14:paraId="4061A4A3" w14:textId="1CAD703B" w:rsidR="00FF714B" w:rsidRPr="0086049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DB20" w14:textId="343C0AC2" w:rsidR="00FF714B" w:rsidRPr="0086049B" w:rsidRDefault="00852F0C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86049B">
              <w:rPr>
                <w:sz w:val="22"/>
                <w:szCs w:val="22"/>
                <w:lang w:val="en-GB"/>
              </w:rPr>
              <w:t>No specific recommendations in addition to the basic criteria</w:t>
            </w:r>
          </w:p>
        </w:tc>
        <w:tc>
          <w:tcPr>
            <w:tcW w:w="698" w:type="dxa"/>
          </w:tcPr>
          <w:p w14:paraId="7EE459A0" w14:textId="77777777" w:rsidR="00FF714B" w:rsidRPr="0086049B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194F4AD6" w14:textId="77777777" w:rsidR="00FF714B" w:rsidRPr="0086049B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11F6A306" w14:textId="77777777" w:rsidR="00FF714B" w:rsidRPr="0086049B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3DD8E842" w14:textId="77777777" w:rsidR="00FF714B" w:rsidRPr="0086049B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FF714B" w:rsidRPr="0086049B" w14:paraId="41FA4518" w14:textId="77777777" w:rsidTr="009D0B2C">
        <w:trPr>
          <w:trHeight w:val="1019"/>
        </w:trPr>
        <w:tc>
          <w:tcPr>
            <w:tcW w:w="7807" w:type="dxa"/>
            <w:gridSpan w:val="3"/>
            <w:shd w:val="clear" w:color="auto" w:fill="92D050"/>
          </w:tcPr>
          <w:p w14:paraId="3CA4ECC3" w14:textId="5961C84D" w:rsidR="00FF714B" w:rsidRPr="0086049B" w:rsidRDefault="00FF714B" w:rsidP="00FF714B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i/>
                <w:sz w:val="36"/>
                <w:lang w:val="en-GB"/>
              </w:rPr>
              <w:lastRenderedPageBreak/>
              <w:t xml:space="preserve">7.1 </w:t>
            </w:r>
            <w:r w:rsidR="00787989" w:rsidRPr="0086049B">
              <w:rPr>
                <w:rFonts w:cstheme="minorHAnsi"/>
                <w:b/>
                <w:i/>
                <w:sz w:val="36"/>
                <w:szCs w:val="36"/>
                <w:lang w:val="en-GB"/>
              </w:rPr>
              <w:t>Indoor and Outdoor Markings</w:t>
            </w:r>
          </w:p>
        </w:tc>
        <w:tc>
          <w:tcPr>
            <w:tcW w:w="698" w:type="dxa"/>
            <w:shd w:val="clear" w:color="auto" w:fill="92D050"/>
          </w:tcPr>
          <w:p w14:paraId="1E1BC431" w14:textId="1FCE8F63" w:rsidR="00FF714B" w:rsidRPr="0086049B" w:rsidRDefault="009D0B2C" w:rsidP="009D0B2C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i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2A424CFD" w14:textId="42CF25AF" w:rsidR="00FF714B" w:rsidRPr="0086049B" w:rsidRDefault="00FF714B" w:rsidP="009D0B2C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i/>
                <w:sz w:val="28"/>
                <w:szCs w:val="28"/>
                <w:lang w:val="en-GB"/>
              </w:rPr>
              <w:t>N</w:t>
            </w:r>
            <w:r w:rsidR="009D0B2C" w:rsidRPr="0086049B">
              <w:rPr>
                <w:b/>
                <w:i/>
                <w:sz w:val="28"/>
                <w:szCs w:val="28"/>
                <w:lang w:val="en-GB"/>
              </w:rPr>
              <w:t>o</w:t>
            </w:r>
          </w:p>
        </w:tc>
        <w:tc>
          <w:tcPr>
            <w:tcW w:w="993" w:type="dxa"/>
            <w:shd w:val="clear" w:color="auto" w:fill="92D050"/>
          </w:tcPr>
          <w:p w14:paraId="4C9060CC" w14:textId="3E6C7310" w:rsidR="00FF714B" w:rsidRPr="0086049B" w:rsidRDefault="009D0B2C" w:rsidP="009D0B2C">
            <w:pPr>
              <w:pStyle w:val="Textitflu"/>
              <w:spacing w:before="240" w:after="120"/>
              <w:jc w:val="center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i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59DE589C" w14:textId="6B7B9DED" w:rsidR="00FF714B" w:rsidRPr="0086049B" w:rsidRDefault="009D0B2C" w:rsidP="00073FD9">
            <w:pPr>
              <w:pStyle w:val="Textitflu"/>
              <w:spacing w:before="240" w:after="120"/>
              <w:jc w:val="center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FF714B" w:rsidRPr="0086049B" w14:paraId="16FA1B6C" w14:textId="77777777" w:rsidTr="009D0B2C">
        <w:tc>
          <w:tcPr>
            <w:tcW w:w="7807" w:type="dxa"/>
            <w:gridSpan w:val="3"/>
            <w:shd w:val="clear" w:color="auto" w:fill="EAF1DD" w:themeFill="accent3" w:themeFillTint="33"/>
          </w:tcPr>
          <w:p w14:paraId="60897626" w14:textId="61F78757" w:rsidR="00FF714B" w:rsidRPr="0086049B" w:rsidRDefault="00073FD9" w:rsidP="00FF714B">
            <w:pPr>
              <w:pStyle w:val="CommentText"/>
              <w:spacing w:before="120" w:after="120"/>
              <w:rPr>
                <w:sz w:val="22"/>
                <w:szCs w:val="22"/>
                <w:lang w:val="en-GB"/>
              </w:rPr>
            </w:pPr>
            <w:r w:rsidRPr="0086049B">
              <w:rPr>
                <w:rFonts w:eastAsiaTheme="minorEastAsia"/>
                <w:b/>
                <w:i/>
                <w:sz w:val="24"/>
                <w:szCs w:val="24"/>
                <w:lang w:val="en-GB" w:eastAsia="is-IS"/>
              </w:rPr>
              <w:t>Minimum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1486812D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07164802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7CD53217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9EF937E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58380C93" w14:textId="77777777" w:rsidTr="009D0B2C">
        <w:tc>
          <w:tcPr>
            <w:tcW w:w="1134" w:type="dxa"/>
            <w:shd w:val="clear" w:color="auto" w:fill="auto"/>
          </w:tcPr>
          <w:p w14:paraId="31956240" w14:textId="7E17F7C3" w:rsidR="00FF714B" w:rsidRPr="0086049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844E30" w:rsidRPr="0086049B">
              <w:rPr>
                <w:i/>
                <w:iCs/>
                <w:sz w:val="24"/>
                <w:szCs w:val="24"/>
                <w:lang w:val="en-GB"/>
              </w:rPr>
              <w:t>7.1.1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E53E" w14:textId="0B5D840D" w:rsidR="009A3610" w:rsidRPr="0086049B" w:rsidRDefault="009A3610" w:rsidP="00C52CD6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</w:t>
            </w:r>
            <w:r w:rsidR="00CB1470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uid</w:t>
            </w:r>
            <w:r w:rsidR="00C52CD6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ing</w:t>
            </w:r>
            <w:r w:rsidR="00CB1470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lines or other markings are in </w:t>
            </w:r>
            <w:r w:rsidR="006F6F34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wide and/or long corridors and where there ar</w:t>
            </w:r>
            <w:r w:rsidR="00D93304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</w:t>
            </w:r>
            <w:r w:rsidR="006F6F34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6F6F34" w:rsidRPr="0086049B">
              <w:rPr>
                <w:sz w:val="22"/>
                <w:szCs w:val="22"/>
                <w:lang w:val="en-GB"/>
              </w:rPr>
              <w:t>circulation routes</w:t>
            </w:r>
            <w:r w:rsidR="00D93304" w:rsidRPr="0086049B">
              <w:rPr>
                <w:sz w:val="22"/>
                <w:szCs w:val="22"/>
                <w:lang w:val="en-GB"/>
              </w:rPr>
              <w:t xml:space="preserve"> or open spaces.</w:t>
            </w:r>
          </w:p>
          <w:p w14:paraId="2B5F0D95" w14:textId="77777777" w:rsidR="002C7F96" w:rsidRPr="0086049B" w:rsidRDefault="002C7F96" w:rsidP="00C52CD6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</w:p>
          <w:p w14:paraId="763478AE" w14:textId="02888D9F" w:rsidR="00715573" w:rsidRPr="0086049B" w:rsidRDefault="00715573" w:rsidP="00C52CD6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2C7F9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2C7F9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chapter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6.4.4, </w:t>
            </w:r>
            <w:r w:rsidR="002C7F9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picture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n</w:t>
            </w:r>
            <w:r w:rsidR="002C7F9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o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. 8, 9 og </w:t>
            </w:r>
            <w:proofErr w:type="gramStart"/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10</w:t>
            </w:r>
            <w:proofErr w:type="gramEnd"/>
          </w:p>
          <w:p w14:paraId="4AE6F2BD" w14:textId="599F244B" w:rsidR="00FF714B" w:rsidRPr="0086049B" w:rsidRDefault="00000000" w:rsidP="00C52CD6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hyperlink r:id="rId17" w:history="1">
              <w:r w:rsidR="00F84249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18FB0D10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7230CE77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56D9926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689932A0" w14:textId="43EDFD18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03BCA27E" w14:textId="77777777" w:rsidTr="009D0B2C">
        <w:tc>
          <w:tcPr>
            <w:tcW w:w="7807" w:type="dxa"/>
            <w:gridSpan w:val="3"/>
            <w:shd w:val="clear" w:color="auto" w:fill="EAF1DD" w:themeFill="accent3" w:themeFillTint="33"/>
          </w:tcPr>
          <w:p w14:paraId="2A9F547D" w14:textId="448CE30C" w:rsidR="00FF714B" w:rsidRPr="0086049B" w:rsidRDefault="00B019DA" w:rsidP="00C52CD6">
            <w:pPr>
              <w:pStyle w:val="CommentText"/>
              <w:spacing w:before="120" w:after="60"/>
              <w:rPr>
                <w:sz w:val="22"/>
                <w:szCs w:val="22"/>
                <w:lang w:val="en-GB"/>
              </w:rPr>
            </w:pPr>
            <w:r w:rsidRPr="0086049B">
              <w:rPr>
                <w:rFonts w:eastAsiaTheme="minorEastAsia"/>
                <w:b/>
                <w:i/>
                <w:sz w:val="22"/>
                <w:szCs w:val="22"/>
                <w:lang w:val="en-GB" w:eastAsia="is-IS"/>
              </w:rPr>
              <w:t>Recommended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3D78FFC6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65F929E4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2C8FD4D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3AA34EA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561392F6" w14:textId="77777777" w:rsidTr="009D0B2C">
        <w:tc>
          <w:tcPr>
            <w:tcW w:w="1134" w:type="dxa"/>
            <w:shd w:val="clear" w:color="auto" w:fill="auto"/>
          </w:tcPr>
          <w:p w14:paraId="0C25F0F9" w14:textId="3A0F8FD8" w:rsidR="00FF714B" w:rsidRPr="0086049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7.1.</w:t>
            </w:r>
            <w:r w:rsidR="00844E30" w:rsidRPr="0086049B">
              <w:rPr>
                <w:i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FB122" w14:textId="4F6315CC" w:rsidR="00905DBC" w:rsidRPr="0086049B" w:rsidRDefault="00905DBC" w:rsidP="00C52CD6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r w:rsidRPr="0086049B">
              <w:rPr>
                <w:sz w:val="22"/>
                <w:szCs w:val="22"/>
                <w:lang w:val="en-GB"/>
              </w:rPr>
              <w:t>Guid</w:t>
            </w:r>
            <w:r w:rsidR="00C52CD6" w:rsidRPr="0086049B">
              <w:rPr>
                <w:sz w:val="22"/>
                <w:szCs w:val="22"/>
                <w:lang w:val="en-GB"/>
              </w:rPr>
              <w:t>ing</w:t>
            </w:r>
            <w:r w:rsidRPr="0086049B">
              <w:rPr>
                <w:sz w:val="22"/>
                <w:szCs w:val="22"/>
                <w:lang w:val="en-GB"/>
              </w:rPr>
              <w:t xml:space="preserve"> lines </w:t>
            </w:r>
            <w:r w:rsidR="00990137" w:rsidRPr="0086049B">
              <w:rPr>
                <w:sz w:val="22"/>
                <w:szCs w:val="22"/>
                <w:lang w:val="en-GB"/>
              </w:rPr>
              <w:t xml:space="preserve">are </w:t>
            </w:r>
            <w:r w:rsidR="00AC737E" w:rsidRPr="0086049B">
              <w:rPr>
                <w:sz w:val="22"/>
                <w:szCs w:val="22"/>
                <w:lang w:val="en-GB"/>
              </w:rPr>
              <w:t xml:space="preserve">in place leading </w:t>
            </w:r>
            <w:r w:rsidR="00990137" w:rsidRPr="0086049B">
              <w:rPr>
                <w:sz w:val="22"/>
                <w:szCs w:val="22"/>
                <w:lang w:val="en-GB"/>
              </w:rPr>
              <w:t>to the entrance.</w:t>
            </w:r>
          </w:p>
          <w:p w14:paraId="0E813099" w14:textId="77777777" w:rsidR="00990137" w:rsidRPr="0086049B" w:rsidRDefault="00990137" w:rsidP="00C52CD6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</w:p>
          <w:p w14:paraId="1EA6D0BB" w14:textId="6E9BB054" w:rsidR="00FF714B" w:rsidRPr="0086049B" w:rsidRDefault="00FF714B" w:rsidP="00C52CD6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566590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566590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chapter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6.2.3, </w:t>
            </w:r>
            <w:r w:rsidR="00EB377B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guidelines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gramStart"/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2d</w:t>
            </w:r>
            <w:proofErr w:type="gramEnd"/>
          </w:p>
          <w:p w14:paraId="269A3762" w14:textId="26FAB127" w:rsidR="00FF714B" w:rsidRPr="0086049B" w:rsidRDefault="00000000" w:rsidP="00C52CD6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hyperlink r:id="rId18" w:history="1">
              <w:r w:rsidR="00EB377B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054B638D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3836CD7F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29766099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3D6490CB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7CC2C15B" w14:textId="77777777" w:rsidTr="00A950E6">
        <w:trPr>
          <w:trHeight w:val="991"/>
        </w:trPr>
        <w:tc>
          <w:tcPr>
            <w:tcW w:w="7807" w:type="dxa"/>
            <w:gridSpan w:val="3"/>
            <w:shd w:val="clear" w:color="auto" w:fill="92D050"/>
          </w:tcPr>
          <w:p w14:paraId="74D94354" w14:textId="658BF52A" w:rsidR="00FF714B" w:rsidRPr="0086049B" w:rsidRDefault="00FF714B" w:rsidP="00FF714B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i/>
                <w:sz w:val="36"/>
                <w:lang w:val="en-GB"/>
              </w:rPr>
              <w:t xml:space="preserve">8.1 </w:t>
            </w:r>
            <w:r w:rsidR="001F7751" w:rsidRPr="0086049B">
              <w:rPr>
                <w:rFonts w:cstheme="minorHAnsi"/>
                <w:b/>
                <w:i/>
                <w:sz w:val="36"/>
                <w:szCs w:val="36"/>
                <w:lang w:val="en-GB"/>
              </w:rPr>
              <w:t>Escape Routes</w:t>
            </w:r>
          </w:p>
        </w:tc>
        <w:tc>
          <w:tcPr>
            <w:tcW w:w="698" w:type="dxa"/>
            <w:shd w:val="clear" w:color="auto" w:fill="92D050"/>
          </w:tcPr>
          <w:p w14:paraId="4DF8EFBE" w14:textId="5BDFE730" w:rsidR="00FF714B" w:rsidRPr="0086049B" w:rsidRDefault="001F7751" w:rsidP="0045333E">
            <w:pPr>
              <w:pStyle w:val="Textitflu"/>
              <w:spacing w:before="240" w:after="60"/>
              <w:rPr>
                <w:b/>
                <w:i/>
                <w:sz w:val="28"/>
                <w:szCs w:val="28"/>
                <w:lang w:val="en-GB"/>
              </w:rPr>
            </w:pPr>
            <w:r w:rsidRPr="0086049B">
              <w:rPr>
                <w:b/>
                <w:i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62121A2C" w14:textId="7CE8B726" w:rsidR="00FF714B" w:rsidRPr="0086049B" w:rsidRDefault="001F7751" w:rsidP="0045333E">
            <w:pPr>
              <w:pStyle w:val="Textitflu"/>
              <w:spacing w:before="240" w:after="60"/>
              <w:rPr>
                <w:b/>
                <w:i/>
                <w:sz w:val="28"/>
                <w:szCs w:val="28"/>
                <w:lang w:val="en-GB"/>
              </w:rPr>
            </w:pPr>
            <w:r w:rsidRPr="0086049B">
              <w:rPr>
                <w:b/>
                <w:i/>
                <w:sz w:val="28"/>
                <w:szCs w:val="28"/>
                <w:lang w:val="en-GB"/>
              </w:rPr>
              <w:t>No</w:t>
            </w:r>
          </w:p>
        </w:tc>
        <w:tc>
          <w:tcPr>
            <w:tcW w:w="993" w:type="dxa"/>
            <w:shd w:val="clear" w:color="auto" w:fill="92D050"/>
          </w:tcPr>
          <w:p w14:paraId="6B82F521" w14:textId="36058822" w:rsidR="00FF714B" w:rsidRPr="0086049B" w:rsidRDefault="001F7751" w:rsidP="00967E40">
            <w:pPr>
              <w:pStyle w:val="Textitflu"/>
              <w:spacing w:before="240" w:after="60"/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6049B">
              <w:rPr>
                <w:b/>
                <w:i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1A02E974" w14:textId="0C5755D4" w:rsidR="00FF714B" w:rsidRPr="0086049B" w:rsidRDefault="0045333E" w:rsidP="00674BC7">
            <w:pPr>
              <w:pStyle w:val="Textitflu"/>
              <w:spacing w:before="240" w:after="120"/>
              <w:jc w:val="center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FF714B" w:rsidRPr="0086049B" w14:paraId="23D1DF29" w14:textId="77777777" w:rsidTr="009D0B2C">
        <w:tc>
          <w:tcPr>
            <w:tcW w:w="7807" w:type="dxa"/>
            <w:gridSpan w:val="3"/>
            <w:shd w:val="clear" w:color="auto" w:fill="EAF1DD" w:themeFill="accent3" w:themeFillTint="33"/>
          </w:tcPr>
          <w:p w14:paraId="0992E198" w14:textId="58514524" w:rsidR="00FF714B" w:rsidRPr="0086049B" w:rsidRDefault="00C44925" w:rsidP="00FF714B">
            <w:pPr>
              <w:pStyle w:val="Textitflu"/>
              <w:spacing w:before="120" w:after="120"/>
              <w:rPr>
                <w:b/>
                <w:i/>
                <w:sz w:val="36"/>
                <w:lang w:val="en-GB"/>
              </w:rPr>
            </w:pPr>
            <w:r w:rsidRPr="0086049B">
              <w:rPr>
                <w:b/>
                <w:i/>
                <w:sz w:val="24"/>
                <w:szCs w:val="24"/>
                <w:lang w:val="en-GB"/>
              </w:rPr>
              <w:t>Minimum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62E53C30" w14:textId="77777777" w:rsidR="00FF714B" w:rsidRPr="0086049B" w:rsidRDefault="00FF714B" w:rsidP="00FF714B">
            <w:pPr>
              <w:pStyle w:val="Textitflu"/>
              <w:spacing w:before="60" w:after="60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0F42F194" w14:textId="77777777" w:rsidR="00FF714B" w:rsidRPr="0086049B" w:rsidRDefault="00FF714B" w:rsidP="00FF714B">
            <w:pPr>
              <w:pStyle w:val="Textitflu"/>
              <w:spacing w:before="60" w:after="60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163A8313" w14:textId="77777777" w:rsidR="00FF714B" w:rsidRPr="0086049B" w:rsidRDefault="00FF714B" w:rsidP="00FF714B">
            <w:pPr>
              <w:pStyle w:val="Textitflu"/>
              <w:spacing w:before="60" w:after="60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DC32E3E" w14:textId="77777777" w:rsidR="00FF714B" w:rsidRPr="0086049B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FF714B" w:rsidRPr="0086049B" w14:paraId="1A4A547B" w14:textId="77777777" w:rsidTr="009D0B2C">
        <w:tc>
          <w:tcPr>
            <w:tcW w:w="1134" w:type="dxa"/>
            <w:shd w:val="clear" w:color="auto" w:fill="auto"/>
          </w:tcPr>
          <w:p w14:paraId="5C1108F5" w14:textId="640141F4" w:rsidR="00FF714B" w:rsidRPr="0086049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8.1.1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48EC" w14:textId="544CA6D3" w:rsidR="00001BEC" w:rsidRPr="0086049B" w:rsidRDefault="00001BEC" w:rsidP="00FF714B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Markings </w:t>
            </w:r>
            <w:r w:rsidR="00425645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indicating </w:t>
            </w: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escape routes </w:t>
            </w:r>
            <w:r w:rsidR="007C2628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are </w:t>
            </w:r>
            <w:r w:rsidR="006F72F2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suitable for blind people and/or people w</w:t>
            </w:r>
            <w:r w:rsidR="004C709D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ho are</w:t>
            </w:r>
            <w:r w:rsidR="006F72F2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visual</w:t>
            </w:r>
            <w:r w:rsidR="004C709D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ly impaired.</w:t>
            </w:r>
            <w:r w:rsidR="006F72F2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599E6154" w14:textId="77777777" w:rsidR="00D007BE" w:rsidRPr="0086049B" w:rsidRDefault="00D007BE" w:rsidP="00D007BE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7DF02659" w14:textId="76AD59EB" w:rsidR="00FF714B" w:rsidRPr="0086049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8E4B9E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 chapter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9.5.11, </w:t>
            </w:r>
            <w:r w:rsidR="008E4B9E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6367CB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main </w:t>
            </w:r>
            <w:r w:rsidR="008E4B9E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rule </w:t>
            </w:r>
            <w:r w:rsidR="00ED5F69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no </w:t>
            </w:r>
            <w:proofErr w:type="gramStart"/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3</w:t>
            </w:r>
            <w:proofErr w:type="gramEnd"/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</w:p>
          <w:p w14:paraId="149186DC" w14:textId="6FA04EE5" w:rsidR="00FF714B" w:rsidRPr="0086049B" w:rsidRDefault="00000000" w:rsidP="00FF714B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hyperlink r:id="rId19" w:history="1">
              <w:r w:rsidR="00DA1C48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2DEF4FF5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0DB4005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633EDBD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1134310C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1E4182DE" w14:textId="77777777" w:rsidTr="009D0B2C">
        <w:tc>
          <w:tcPr>
            <w:tcW w:w="7807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9AFAA6C" w14:textId="03385ED3" w:rsidR="00FF714B" w:rsidRPr="0086049B" w:rsidRDefault="00674BC7" w:rsidP="00FF714B">
            <w:pPr>
              <w:pStyle w:val="CommentText"/>
              <w:spacing w:before="120" w:after="120"/>
              <w:rPr>
                <w:rFonts w:ascii="Calibri" w:hAnsi="Calibri" w:cs="Calibri"/>
                <w:color w:val="000000"/>
                <w:lang w:val="en-GB"/>
              </w:rPr>
            </w:pPr>
            <w:r w:rsidRPr="0086049B">
              <w:rPr>
                <w:rFonts w:eastAsiaTheme="minorEastAsia"/>
                <w:b/>
                <w:i/>
                <w:sz w:val="24"/>
                <w:szCs w:val="24"/>
                <w:lang w:val="en-GB" w:eastAsia="is-IS"/>
              </w:rPr>
              <w:t>Recommended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4329E9DE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39FDD46C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59CB06DA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CD2CE4F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01152092" w14:textId="77777777" w:rsidTr="009D0B2C">
        <w:tc>
          <w:tcPr>
            <w:tcW w:w="1134" w:type="dxa"/>
            <w:shd w:val="clear" w:color="auto" w:fill="auto"/>
          </w:tcPr>
          <w:p w14:paraId="1226C371" w14:textId="0CC06508" w:rsidR="00FF714B" w:rsidRPr="0086049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8044" w14:textId="6F6AD536" w:rsidR="00FF714B" w:rsidRPr="0086049B" w:rsidRDefault="00364BD5" w:rsidP="00FF714B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6049B">
              <w:rPr>
                <w:sz w:val="22"/>
                <w:szCs w:val="22"/>
                <w:lang w:val="en-GB"/>
              </w:rPr>
              <w:t>No specific recommendations in addition to the basic criteria</w:t>
            </w:r>
          </w:p>
        </w:tc>
        <w:tc>
          <w:tcPr>
            <w:tcW w:w="698" w:type="dxa"/>
          </w:tcPr>
          <w:p w14:paraId="3759B614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7AADD09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40EE457C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0FEC8E20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0909A5EC" w14:textId="77777777" w:rsidTr="00E70D25">
        <w:trPr>
          <w:trHeight w:val="979"/>
        </w:trPr>
        <w:tc>
          <w:tcPr>
            <w:tcW w:w="7807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14:paraId="49956CDC" w14:textId="1F155215" w:rsidR="00FF714B" w:rsidRPr="0086049B" w:rsidRDefault="0086049B" w:rsidP="00FF714B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86049B">
              <w:rPr>
                <w:sz w:val="22"/>
                <w:szCs w:val="22"/>
                <w:lang w:val="en-GB"/>
              </w:rPr>
              <w:br w:type="page"/>
            </w:r>
            <w:r w:rsidR="00FF714B" w:rsidRPr="0086049B">
              <w:rPr>
                <w:b/>
                <w:i/>
                <w:sz w:val="36"/>
                <w:lang w:val="en-GB"/>
              </w:rPr>
              <w:t xml:space="preserve">9.1 </w:t>
            </w:r>
            <w:r w:rsidR="00246AE8" w:rsidRPr="0086049B">
              <w:rPr>
                <w:rFonts w:cstheme="minorHAnsi"/>
                <w:b/>
                <w:i/>
                <w:sz w:val="36"/>
                <w:szCs w:val="36"/>
                <w:lang w:val="en-GB"/>
              </w:rPr>
              <w:t>Ramps (where applicable)</w:t>
            </w:r>
          </w:p>
        </w:tc>
        <w:tc>
          <w:tcPr>
            <w:tcW w:w="698" w:type="dxa"/>
            <w:shd w:val="clear" w:color="auto" w:fill="92D050"/>
          </w:tcPr>
          <w:p w14:paraId="047E029A" w14:textId="7E06D796" w:rsidR="00FF714B" w:rsidRPr="0086049B" w:rsidRDefault="00246AE8" w:rsidP="00E70D25">
            <w:pPr>
              <w:pStyle w:val="Textitflu"/>
              <w:spacing w:before="24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713676C7" w14:textId="65CBEFC1" w:rsidR="00FF714B" w:rsidRPr="0086049B" w:rsidRDefault="00FF714B" w:rsidP="00E70D25">
            <w:pPr>
              <w:pStyle w:val="Textitflu"/>
              <w:spacing w:before="24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</w:t>
            </w:r>
            <w:r w:rsidR="00246AE8"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o</w:t>
            </w:r>
          </w:p>
        </w:tc>
        <w:tc>
          <w:tcPr>
            <w:tcW w:w="993" w:type="dxa"/>
            <w:shd w:val="clear" w:color="auto" w:fill="92D050"/>
          </w:tcPr>
          <w:p w14:paraId="5177B045" w14:textId="3DF789F5" w:rsidR="00FF714B" w:rsidRPr="0086049B" w:rsidRDefault="00246AE8" w:rsidP="00E70D25">
            <w:pPr>
              <w:pStyle w:val="Textitflu"/>
              <w:spacing w:before="240" w:after="120"/>
              <w:jc w:val="center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77B22A32" w14:textId="4E18E8DD" w:rsidR="00FF714B" w:rsidRPr="0086049B" w:rsidRDefault="00246AE8" w:rsidP="00E70D25">
            <w:pPr>
              <w:pStyle w:val="Textitflu"/>
              <w:spacing w:before="240" w:after="120"/>
              <w:jc w:val="center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Expl</w:t>
            </w:r>
            <w:r w:rsidR="00E70D25"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anations</w:t>
            </w:r>
          </w:p>
        </w:tc>
      </w:tr>
      <w:tr w:rsidR="00FF714B" w:rsidRPr="0086049B" w14:paraId="3BDFD359" w14:textId="77777777" w:rsidTr="009D0B2C">
        <w:tc>
          <w:tcPr>
            <w:tcW w:w="7807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E38FD74" w14:textId="3524119B" w:rsidR="00FF714B" w:rsidRPr="0086049B" w:rsidRDefault="00E70D25" w:rsidP="00FF714B">
            <w:pPr>
              <w:pStyle w:val="CommentText"/>
              <w:spacing w:before="120" w:after="120"/>
              <w:rPr>
                <w:rFonts w:eastAsiaTheme="minorEastAsia"/>
                <w:b/>
                <w:i/>
                <w:sz w:val="24"/>
                <w:szCs w:val="24"/>
                <w:lang w:val="en-GB" w:eastAsia="is-IS"/>
              </w:rPr>
            </w:pPr>
            <w:r w:rsidRPr="0086049B">
              <w:rPr>
                <w:rFonts w:eastAsiaTheme="minorEastAsia"/>
                <w:b/>
                <w:i/>
                <w:sz w:val="24"/>
                <w:szCs w:val="24"/>
                <w:lang w:val="en-GB" w:eastAsia="is-IS"/>
              </w:rPr>
              <w:t>Minimum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4B603FBB" w14:textId="77777777" w:rsidR="00FF714B" w:rsidRPr="0086049B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679B4B0" w14:textId="77777777" w:rsidR="00FF714B" w:rsidRPr="0086049B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46158FEA" w14:textId="77777777" w:rsidR="00FF714B" w:rsidRPr="0086049B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43EE4E4" w14:textId="77777777" w:rsidR="00FF714B" w:rsidRPr="0086049B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FF714B" w:rsidRPr="0086049B" w14:paraId="351FC1D3" w14:textId="77777777" w:rsidTr="009D0B2C">
        <w:tc>
          <w:tcPr>
            <w:tcW w:w="1134" w:type="dxa"/>
            <w:shd w:val="clear" w:color="auto" w:fill="auto"/>
          </w:tcPr>
          <w:p w14:paraId="20420352" w14:textId="27D20959" w:rsidR="00FF714B" w:rsidRPr="0086049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9.1.1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DF2E" w14:textId="16F06D65" w:rsidR="00806EEA" w:rsidRPr="0086049B" w:rsidRDefault="00806EEA" w:rsidP="00FF714B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Height difference </w:t>
            </w:r>
            <w:r w:rsidR="000210B2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is </w:t>
            </w: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marked for visually impaired and/or blind people.</w:t>
            </w:r>
          </w:p>
          <w:p w14:paraId="3121F435" w14:textId="77777777" w:rsidR="00D007BE" w:rsidRPr="0086049B" w:rsidRDefault="00D007BE" w:rsidP="00D007BE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47669D18" w14:textId="0F32C116" w:rsidR="00FF714B" w:rsidRPr="0086049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DD0841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DD0841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chapter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6.4.11, </w:t>
            </w:r>
            <w:r w:rsidR="009D7CA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guideline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n</w:t>
            </w:r>
            <w:r w:rsidR="00F4767A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o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. 12. </w:t>
            </w:r>
          </w:p>
          <w:p w14:paraId="1F861D2F" w14:textId="2E1C899A" w:rsidR="00FF714B" w:rsidRPr="0086049B" w:rsidRDefault="00000000" w:rsidP="00FF714B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hyperlink r:id="rId20" w:history="1">
              <w:r w:rsidR="00DA1C48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771A56FB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887E341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2026090F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6E36531F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0FC51AB1" w14:textId="77777777" w:rsidTr="009D0B2C">
        <w:tc>
          <w:tcPr>
            <w:tcW w:w="7807" w:type="dxa"/>
            <w:gridSpan w:val="3"/>
            <w:shd w:val="clear" w:color="auto" w:fill="EAF1DD" w:themeFill="accent3" w:themeFillTint="33"/>
          </w:tcPr>
          <w:p w14:paraId="0AB71D5A" w14:textId="4CF5E9B8" w:rsidR="00FF714B" w:rsidRPr="0086049B" w:rsidRDefault="0086049B" w:rsidP="00FF714B">
            <w:pPr>
              <w:pStyle w:val="CommentText"/>
              <w:spacing w:before="120" w:after="120"/>
              <w:rPr>
                <w:sz w:val="22"/>
                <w:szCs w:val="22"/>
                <w:lang w:val="en-GB"/>
              </w:rPr>
            </w:pPr>
            <w:r w:rsidRPr="0086049B">
              <w:rPr>
                <w:rFonts w:eastAsiaTheme="minorEastAsia"/>
                <w:b/>
                <w:i/>
                <w:sz w:val="24"/>
                <w:szCs w:val="24"/>
                <w:lang w:val="en-GB" w:eastAsia="is-IS"/>
              </w:rPr>
              <w:t>Recommended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2DEDAD69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122252F7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49D57B96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DF309A1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FF714B" w:rsidRPr="0086049B" w14:paraId="373B2FB5" w14:textId="77777777" w:rsidTr="009D0B2C">
        <w:tc>
          <w:tcPr>
            <w:tcW w:w="1134" w:type="dxa"/>
            <w:shd w:val="clear" w:color="auto" w:fill="auto"/>
          </w:tcPr>
          <w:p w14:paraId="40B7FBE6" w14:textId="77777777" w:rsidR="00FF714B" w:rsidRPr="0086049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14:paraId="6D47851D" w14:textId="54C16BBB" w:rsidR="00FF714B" w:rsidRPr="0086049B" w:rsidRDefault="00364BD5" w:rsidP="00FF714B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r w:rsidRPr="0086049B">
              <w:rPr>
                <w:sz w:val="22"/>
                <w:szCs w:val="22"/>
                <w:lang w:val="en-GB"/>
              </w:rPr>
              <w:t>No specific recommendations in addition to the basic criteria</w:t>
            </w:r>
          </w:p>
        </w:tc>
        <w:tc>
          <w:tcPr>
            <w:tcW w:w="698" w:type="dxa"/>
          </w:tcPr>
          <w:p w14:paraId="6BCA8C37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471FC5C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3EB424B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635B0E29" w14:textId="77777777" w:rsidR="00FF714B" w:rsidRPr="0086049B" w:rsidRDefault="00FF714B" w:rsidP="00FF714B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4D22AE" w:rsidRPr="0086049B" w14:paraId="0A29701F" w14:textId="77777777" w:rsidTr="0030100B">
        <w:trPr>
          <w:trHeight w:val="948"/>
        </w:trPr>
        <w:tc>
          <w:tcPr>
            <w:tcW w:w="7807" w:type="dxa"/>
            <w:gridSpan w:val="3"/>
            <w:shd w:val="clear" w:color="auto" w:fill="92D050"/>
          </w:tcPr>
          <w:p w14:paraId="7FE207C1" w14:textId="0E980E4A" w:rsidR="004D22AE" w:rsidRPr="0086049B" w:rsidRDefault="004D22AE" w:rsidP="004D22AE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i/>
                <w:sz w:val="36"/>
                <w:lang w:val="en-GB"/>
              </w:rPr>
              <w:t>10.</w:t>
            </w:r>
            <w:r w:rsidR="00CD1C7D" w:rsidRPr="0086049B">
              <w:rPr>
                <w:b/>
                <w:i/>
                <w:sz w:val="36"/>
                <w:lang w:val="en-GB"/>
              </w:rPr>
              <w:t>1</w:t>
            </w:r>
            <w:r w:rsidRPr="0086049B">
              <w:rPr>
                <w:b/>
                <w:i/>
                <w:sz w:val="36"/>
                <w:lang w:val="en-GB"/>
              </w:rPr>
              <w:t xml:space="preserve"> </w:t>
            </w:r>
            <w:r w:rsidR="0030100B" w:rsidRPr="0086049B">
              <w:rPr>
                <w:b/>
                <w:i/>
                <w:sz w:val="36"/>
                <w:lang w:val="en-GB"/>
              </w:rPr>
              <w:t>Elevators (where applicable)</w:t>
            </w:r>
          </w:p>
        </w:tc>
        <w:tc>
          <w:tcPr>
            <w:tcW w:w="698" w:type="dxa"/>
            <w:shd w:val="clear" w:color="auto" w:fill="92D050"/>
          </w:tcPr>
          <w:p w14:paraId="1D50615D" w14:textId="667DD87B" w:rsidR="004D22AE" w:rsidRPr="0086049B" w:rsidRDefault="0030100B" w:rsidP="0030100B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2FB3F624" w14:textId="27673C7C" w:rsidR="004D22AE" w:rsidRPr="0086049B" w:rsidRDefault="004D22AE" w:rsidP="0030100B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</w:t>
            </w:r>
            <w:r w:rsidR="0030100B"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o</w:t>
            </w:r>
          </w:p>
        </w:tc>
        <w:tc>
          <w:tcPr>
            <w:tcW w:w="993" w:type="dxa"/>
            <w:shd w:val="clear" w:color="auto" w:fill="92D050"/>
          </w:tcPr>
          <w:p w14:paraId="25F69640" w14:textId="41729B0D" w:rsidR="004D22AE" w:rsidRPr="0086049B" w:rsidRDefault="0030100B" w:rsidP="0030100B">
            <w:pPr>
              <w:pStyle w:val="Textitflu"/>
              <w:spacing w:before="240" w:after="120"/>
              <w:jc w:val="center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7FEEE08D" w14:textId="21158AD0" w:rsidR="004D22AE" w:rsidRPr="0086049B" w:rsidRDefault="0030100B" w:rsidP="0030100B">
            <w:pPr>
              <w:pStyle w:val="Textitflu"/>
              <w:spacing w:before="240" w:after="120"/>
              <w:jc w:val="center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4D22AE" w:rsidRPr="0086049B" w14:paraId="3AF2E1E4" w14:textId="77777777" w:rsidTr="009D0B2C">
        <w:tc>
          <w:tcPr>
            <w:tcW w:w="7807" w:type="dxa"/>
            <w:gridSpan w:val="3"/>
            <w:shd w:val="clear" w:color="auto" w:fill="EAF1DD" w:themeFill="accent3" w:themeFillTint="33"/>
          </w:tcPr>
          <w:p w14:paraId="132E1591" w14:textId="04F0D186" w:rsidR="004D22AE" w:rsidRPr="0086049B" w:rsidRDefault="00A61A79" w:rsidP="004D22AE">
            <w:pPr>
              <w:pStyle w:val="Textitflu"/>
              <w:spacing w:before="120" w:after="120"/>
              <w:rPr>
                <w:b/>
                <w:i/>
                <w:sz w:val="36"/>
                <w:lang w:val="en-GB"/>
              </w:rPr>
            </w:pPr>
            <w:r w:rsidRPr="0086049B">
              <w:rPr>
                <w:b/>
                <w:i/>
                <w:sz w:val="24"/>
                <w:szCs w:val="24"/>
                <w:lang w:val="en-GB"/>
              </w:rPr>
              <w:t>Minimum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69FE2866" w14:textId="77777777" w:rsidR="004D22AE" w:rsidRPr="0086049B" w:rsidRDefault="004D22AE" w:rsidP="004D22AE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5660D142" w14:textId="77777777" w:rsidR="004D22AE" w:rsidRPr="0086049B" w:rsidRDefault="004D22AE" w:rsidP="004D22AE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5B48A2A6" w14:textId="77777777" w:rsidR="004D22AE" w:rsidRPr="0086049B" w:rsidRDefault="004D22AE" w:rsidP="004D22AE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C9493B3" w14:textId="77777777" w:rsidR="004D22AE" w:rsidRPr="0086049B" w:rsidRDefault="004D22AE" w:rsidP="004D22AE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4D22AE" w:rsidRPr="0086049B" w14:paraId="7FFAA7FF" w14:textId="77777777" w:rsidTr="009D0B2C">
        <w:tc>
          <w:tcPr>
            <w:tcW w:w="1134" w:type="dxa"/>
            <w:shd w:val="clear" w:color="auto" w:fill="auto"/>
          </w:tcPr>
          <w:p w14:paraId="7BE513D8" w14:textId="7ED8857E" w:rsidR="004D22AE" w:rsidRPr="0086049B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10.</w:t>
            </w:r>
            <w:r w:rsidR="00CD1C7D" w:rsidRPr="0086049B">
              <w:rPr>
                <w:i/>
                <w:iCs/>
                <w:sz w:val="24"/>
                <w:szCs w:val="24"/>
                <w:lang w:val="en-GB"/>
              </w:rPr>
              <w:t>1.1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996F" w14:textId="42920DB0" w:rsidR="001D2B42" w:rsidRPr="0086049B" w:rsidRDefault="001D2B42" w:rsidP="004D22AE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86049B">
              <w:rPr>
                <w:rFonts w:cstheme="minorHAnsi"/>
                <w:sz w:val="22"/>
                <w:szCs w:val="22"/>
                <w:lang w:val="en-GB"/>
              </w:rPr>
              <w:t xml:space="preserve">Light and sound signal </w:t>
            </w:r>
            <w:r w:rsidR="007064E1" w:rsidRPr="0086049B">
              <w:rPr>
                <w:rFonts w:cstheme="minorHAnsi"/>
                <w:sz w:val="22"/>
                <w:szCs w:val="22"/>
                <w:lang w:val="en-GB"/>
              </w:rPr>
              <w:t xml:space="preserve">that </w:t>
            </w:r>
            <w:r w:rsidRPr="0086049B">
              <w:rPr>
                <w:rFonts w:cstheme="minorHAnsi"/>
                <w:sz w:val="22"/>
                <w:szCs w:val="22"/>
                <w:lang w:val="en-GB"/>
              </w:rPr>
              <w:t>indicate the location of the elevator.</w:t>
            </w:r>
          </w:p>
          <w:p w14:paraId="790D5D1C" w14:textId="77777777" w:rsidR="00D007BE" w:rsidRPr="0086049B" w:rsidRDefault="00D007BE" w:rsidP="00D007BE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641F8AEC" w14:textId="0A7F40CB" w:rsidR="004D22AE" w:rsidRPr="0086049B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B5729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B5729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chapter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6.4.12, </w:t>
            </w:r>
            <w:r w:rsidR="00B5729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guideline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n</w:t>
            </w:r>
            <w:r w:rsidR="00B5729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o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. 2. </w:t>
            </w:r>
          </w:p>
          <w:p w14:paraId="1E374C91" w14:textId="444C903B" w:rsidR="004D22AE" w:rsidRPr="0086049B" w:rsidRDefault="00000000" w:rsidP="004D22AE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hyperlink r:id="rId21" w:history="1">
              <w:r w:rsidR="00DA1C48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4A811D55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64F2ABB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6273481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19161A46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4D22AE" w:rsidRPr="0086049B" w14:paraId="362B4686" w14:textId="77777777" w:rsidTr="009D0B2C">
        <w:tc>
          <w:tcPr>
            <w:tcW w:w="1134" w:type="dxa"/>
            <w:shd w:val="clear" w:color="auto" w:fill="auto"/>
          </w:tcPr>
          <w:p w14:paraId="4EBB9705" w14:textId="1C33F0F1" w:rsidR="004D22AE" w:rsidRPr="0086049B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10.</w:t>
            </w:r>
            <w:r w:rsidR="00CD1C7D" w:rsidRPr="0086049B">
              <w:rPr>
                <w:i/>
                <w:iCs/>
                <w:sz w:val="24"/>
                <w:szCs w:val="24"/>
                <w:lang w:val="en-GB"/>
              </w:rPr>
              <w:t>1.2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D9BD" w14:textId="77777777" w:rsidR="00CA15CF" w:rsidRPr="0086049B" w:rsidRDefault="00CA15CF" w:rsidP="00CA15CF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86049B">
              <w:rPr>
                <w:rFonts w:cstheme="minorHAnsi"/>
                <w:sz w:val="22"/>
                <w:szCs w:val="22"/>
                <w:lang w:val="en-GB"/>
              </w:rPr>
              <w:t>Light and sound signal that indicate if an emergency bell has been answered.</w:t>
            </w:r>
          </w:p>
          <w:p w14:paraId="417ECD66" w14:textId="77777777" w:rsidR="00D007BE" w:rsidRPr="0086049B" w:rsidRDefault="00D007BE" w:rsidP="00D007BE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2B90725A" w14:textId="279B56A7" w:rsidR="004D22AE" w:rsidRPr="0086049B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5C351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5C3516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chapter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6.4.12, </w:t>
            </w:r>
            <w:r w:rsidR="005720CD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guideline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n</w:t>
            </w:r>
            <w:r w:rsidR="005720CD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o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. 7. </w:t>
            </w:r>
          </w:p>
          <w:p w14:paraId="0D9D82E5" w14:textId="43520D95" w:rsidR="004D22AE" w:rsidRPr="0086049B" w:rsidRDefault="00000000" w:rsidP="004D22AE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hyperlink r:id="rId22" w:history="1">
              <w:r w:rsidR="00DA1C48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6EB34A21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F2FC401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167F497C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2C32DBE9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4D22AE" w:rsidRPr="0086049B" w14:paraId="646294B5" w14:textId="77777777" w:rsidTr="009D0B2C">
        <w:tc>
          <w:tcPr>
            <w:tcW w:w="7807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D3EB96E" w14:textId="05B5D8AC" w:rsidR="004D22AE" w:rsidRPr="0086049B" w:rsidRDefault="005720CD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 w:rsidRPr="0086049B">
              <w:rPr>
                <w:b/>
                <w:i/>
                <w:sz w:val="24"/>
                <w:szCs w:val="24"/>
                <w:lang w:val="en-GB"/>
              </w:rPr>
              <w:t>Recommended</w:t>
            </w:r>
            <w:r w:rsidR="004D22AE" w:rsidRPr="0086049B">
              <w:rPr>
                <w:rFonts w:ascii="Calibri" w:hAnsi="Calibri" w:cs="Calibri"/>
                <w:color w:val="000000"/>
                <w:szCs w:val="20"/>
                <w:lang w:val="en-GB"/>
              </w:rPr>
              <w:t xml:space="preserve"> 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5A5C85DA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2A87F4AE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3CC2940C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FB66C3A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4D22AE" w:rsidRPr="0086049B" w14:paraId="4D28245E" w14:textId="77777777" w:rsidTr="00290A1C">
        <w:trPr>
          <w:trHeight w:val="558"/>
        </w:trPr>
        <w:tc>
          <w:tcPr>
            <w:tcW w:w="1134" w:type="dxa"/>
            <w:shd w:val="clear" w:color="auto" w:fill="auto"/>
          </w:tcPr>
          <w:p w14:paraId="3D5ED45A" w14:textId="3E4F8413" w:rsidR="004D22AE" w:rsidRPr="0086049B" w:rsidRDefault="004D22AE" w:rsidP="00290A1C">
            <w:pPr>
              <w:pStyle w:val="Textitflu"/>
              <w:spacing w:before="120" w:after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10.</w:t>
            </w:r>
            <w:r w:rsidR="00CD1C7D" w:rsidRPr="0086049B">
              <w:rPr>
                <w:i/>
                <w:iCs/>
                <w:sz w:val="24"/>
                <w:szCs w:val="24"/>
                <w:lang w:val="en-GB"/>
              </w:rPr>
              <w:t>1.3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48F6" w14:textId="382A0FF2" w:rsidR="006C1437" w:rsidRPr="00290A1C" w:rsidRDefault="006C1437" w:rsidP="00DA39EB">
            <w:pPr>
              <w:spacing w:before="60" w:after="60"/>
              <w:rPr>
                <w:sz w:val="24"/>
                <w:szCs w:val="24"/>
                <w:lang w:val="en-GB"/>
              </w:rPr>
            </w:pPr>
            <w:r w:rsidRPr="00290A1C">
              <w:rPr>
                <w:sz w:val="24"/>
                <w:szCs w:val="24"/>
                <w:lang w:val="en-GB"/>
              </w:rPr>
              <w:t>Buttons are clea</w:t>
            </w:r>
            <w:r w:rsidR="00E02E40" w:rsidRPr="00290A1C">
              <w:rPr>
                <w:sz w:val="24"/>
                <w:szCs w:val="24"/>
                <w:lang w:val="en-GB"/>
              </w:rPr>
              <w:t>rly</w:t>
            </w:r>
            <w:r w:rsidR="00A3491A" w:rsidRPr="00290A1C">
              <w:rPr>
                <w:sz w:val="24"/>
                <w:szCs w:val="24"/>
                <w:lang w:val="en-GB"/>
              </w:rPr>
              <w:t xml:space="preserve"> marked </w:t>
            </w:r>
            <w:r w:rsidR="0033415E" w:rsidRPr="00290A1C">
              <w:rPr>
                <w:sz w:val="24"/>
                <w:szCs w:val="24"/>
                <w:lang w:val="en-GB"/>
              </w:rPr>
              <w:t>e.g. with</w:t>
            </w:r>
            <w:r w:rsidR="008548AA" w:rsidRPr="00290A1C">
              <w:rPr>
                <w:sz w:val="24"/>
                <w:szCs w:val="24"/>
                <w:lang w:val="en-GB"/>
              </w:rPr>
              <w:t xml:space="preserve"> symbols</w:t>
            </w:r>
            <w:r w:rsidR="00BF4827" w:rsidRPr="00290A1C">
              <w:rPr>
                <w:sz w:val="24"/>
                <w:szCs w:val="24"/>
                <w:lang w:val="en-GB"/>
              </w:rPr>
              <w:t xml:space="preserve"> </w:t>
            </w:r>
            <w:r w:rsidR="003010EF" w:rsidRPr="00290A1C">
              <w:rPr>
                <w:sz w:val="24"/>
                <w:szCs w:val="24"/>
                <w:lang w:val="en-GB"/>
              </w:rPr>
              <w:t>cf. braille</w:t>
            </w:r>
          </w:p>
        </w:tc>
        <w:tc>
          <w:tcPr>
            <w:tcW w:w="698" w:type="dxa"/>
          </w:tcPr>
          <w:p w14:paraId="37CCF9CE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D98382A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3AF8569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5F9E0B66" w14:textId="5B4F15AE" w:rsidR="00567C4A" w:rsidRPr="0086049B" w:rsidRDefault="00567C4A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4D22AE" w:rsidRPr="0086049B" w14:paraId="2717FD7C" w14:textId="77777777" w:rsidTr="004976CE">
        <w:trPr>
          <w:trHeight w:val="1454"/>
        </w:trPr>
        <w:tc>
          <w:tcPr>
            <w:tcW w:w="7807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14:paraId="7877ECC5" w14:textId="4E5A90A8" w:rsidR="004D22AE" w:rsidRPr="0086049B" w:rsidRDefault="004D22AE" w:rsidP="004D22AE">
            <w:pPr>
              <w:pStyle w:val="Textitflu"/>
              <w:spacing w:before="240" w:after="120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 w:rsidRPr="0086049B">
              <w:rPr>
                <w:b/>
                <w:i/>
                <w:sz w:val="36"/>
                <w:lang w:val="en-GB"/>
              </w:rPr>
              <w:t>11.</w:t>
            </w:r>
            <w:r w:rsidR="00CD1C7D" w:rsidRPr="0086049B">
              <w:rPr>
                <w:b/>
                <w:i/>
                <w:sz w:val="36"/>
                <w:lang w:val="en-GB"/>
              </w:rPr>
              <w:t>1</w:t>
            </w:r>
            <w:r w:rsidRPr="0086049B">
              <w:rPr>
                <w:b/>
                <w:i/>
                <w:sz w:val="36"/>
                <w:lang w:val="en-GB"/>
              </w:rPr>
              <w:t xml:space="preserve"> </w:t>
            </w:r>
            <w:r w:rsidR="0022600F" w:rsidRPr="0086049B">
              <w:rPr>
                <w:rFonts w:cstheme="minorHAnsi"/>
                <w:b/>
                <w:i/>
                <w:sz w:val="36"/>
                <w:szCs w:val="36"/>
                <w:lang w:val="en-GB"/>
              </w:rPr>
              <w:t>Stairs, Platforms and Handrails (where applicable)</w:t>
            </w:r>
          </w:p>
        </w:tc>
        <w:tc>
          <w:tcPr>
            <w:tcW w:w="698" w:type="dxa"/>
            <w:shd w:val="clear" w:color="auto" w:fill="92D050"/>
          </w:tcPr>
          <w:p w14:paraId="2BC3352F" w14:textId="70CF2D33" w:rsidR="004D22AE" w:rsidRPr="0086049B" w:rsidRDefault="004976CE" w:rsidP="004976CE">
            <w:pPr>
              <w:pStyle w:val="Textitflu"/>
              <w:spacing w:before="480" w:after="120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7ADC0A09" w14:textId="3F06E927" w:rsidR="004D22AE" w:rsidRPr="0086049B" w:rsidRDefault="004D22AE" w:rsidP="004976CE">
            <w:pPr>
              <w:pStyle w:val="Textitflu"/>
              <w:spacing w:before="480" w:after="120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</w:t>
            </w:r>
            <w:r w:rsidR="004976CE"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o</w:t>
            </w:r>
          </w:p>
        </w:tc>
        <w:tc>
          <w:tcPr>
            <w:tcW w:w="993" w:type="dxa"/>
            <w:shd w:val="clear" w:color="auto" w:fill="92D050"/>
          </w:tcPr>
          <w:p w14:paraId="667A03C9" w14:textId="4B27CBFC" w:rsidR="004D22AE" w:rsidRPr="0086049B" w:rsidRDefault="004976CE" w:rsidP="004976CE">
            <w:pPr>
              <w:pStyle w:val="Textitflu"/>
              <w:spacing w:before="480" w:after="120"/>
              <w:jc w:val="center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71F0346C" w14:textId="470294FC" w:rsidR="004D22AE" w:rsidRPr="0086049B" w:rsidRDefault="004976CE" w:rsidP="004976CE">
            <w:pPr>
              <w:pStyle w:val="Textitflu"/>
              <w:spacing w:before="480" w:after="120"/>
              <w:jc w:val="center"/>
              <w:rPr>
                <w:sz w:val="22"/>
                <w:szCs w:val="22"/>
                <w:lang w:val="en-GB"/>
              </w:rPr>
            </w:pPr>
            <w:r w:rsidRPr="0086049B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4D22AE" w:rsidRPr="0086049B" w14:paraId="0DA908C9" w14:textId="77777777" w:rsidTr="009D0B2C">
        <w:tc>
          <w:tcPr>
            <w:tcW w:w="7807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6379749" w14:textId="4A44AEFF" w:rsidR="004D22AE" w:rsidRPr="0086049B" w:rsidRDefault="004976CE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 w:rsidRPr="0086049B">
              <w:rPr>
                <w:b/>
                <w:i/>
                <w:sz w:val="24"/>
                <w:szCs w:val="24"/>
                <w:lang w:val="en-GB"/>
              </w:rPr>
              <w:t>Minimum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5DB39480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D54C931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48B73CB5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8A0D8C6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4D22AE" w:rsidRPr="0086049B" w14:paraId="44A4F351" w14:textId="77777777" w:rsidTr="009D0B2C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529E90C" w14:textId="780EAC8C" w:rsidR="004D22AE" w:rsidRPr="0086049B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11.</w:t>
            </w:r>
            <w:r w:rsidR="00CD1C7D" w:rsidRPr="0086049B">
              <w:rPr>
                <w:i/>
                <w:iCs/>
                <w:sz w:val="24"/>
                <w:szCs w:val="24"/>
                <w:lang w:val="en-GB"/>
              </w:rPr>
              <w:t>1.1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198F" w14:textId="0CF53292" w:rsidR="005B3B9B" w:rsidRPr="0086049B" w:rsidRDefault="005B3B9B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Clear markings </w:t>
            </w:r>
            <w:r w:rsidR="00694CA6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(highlight markings/danger markings) before </w:t>
            </w:r>
            <w:r w:rsidR="003754AC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reaching the edge of the stairs or a change in height.</w:t>
            </w:r>
          </w:p>
          <w:p w14:paraId="09A0D3C7" w14:textId="77777777" w:rsidR="00D007BE" w:rsidRPr="0086049B" w:rsidRDefault="00D007BE" w:rsidP="00D007BE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4E5F2679" w14:textId="15B35BBC" w:rsidR="004D22AE" w:rsidRPr="0086049B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644237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644237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chapter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6.4.6, </w:t>
            </w:r>
            <w:r w:rsidR="00644237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paragraph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gramStart"/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6</w:t>
            </w:r>
            <w:proofErr w:type="gramEnd"/>
          </w:p>
          <w:p w14:paraId="33DE2A02" w14:textId="4F95E1D2" w:rsidR="004D22AE" w:rsidRPr="0086049B" w:rsidRDefault="00000000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hyperlink r:id="rId23" w:history="1">
              <w:r w:rsidR="00DA1C48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6CFE4E7D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16015A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3EC1EC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8A247B0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4D22AE" w:rsidRPr="0086049B" w14:paraId="5B4B6671" w14:textId="77777777" w:rsidTr="009D0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97A5" w14:textId="361331EC" w:rsidR="004D22AE" w:rsidRPr="0086049B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11.</w:t>
            </w:r>
            <w:r w:rsidR="00CD1C7D" w:rsidRPr="0086049B">
              <w:rPr>
                <w:i/>
                <w:iCs/>
                <w:sz w:val="24"/>
                <w:szCs w:val="24"/>
                <w:lang w:val="en-GB"/>
              </w:rPr>
              <w:t>1.2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4CAF" w14:textId="16C2E868" w:rsidR="006E13F9" w:rsidRPr="0086049B" w:rsidRDefault="006E13F9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The demarcation of stairs is clear, the b</w:t>
            </w:r>
            <w:r w:rsidR="00D80D72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eginning </w:t>
            </w:r>
            <w:r w:rsidR="00830044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and end of stairs are clearly marked (</w:t>
            </w:r>
            <w:r w:rsidR="00290A1C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colours</w:t>
            </w:r>
            <w:r w:rsidR="00830044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– texture)</w:t>
            </w:r>
          </w:p>
          <w:p w14:paraId="48C34B0B" w14:textId="77777777" w:rsidR="00D007BE" w:rsidRPr="0086049B" w:rsidRDefault="00D007BE" w:rsidP="00D007BE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28967589" w14:textId="1B89A922" w:rsidR="004D22AE" w:rsidRPr="0086049B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8B78C1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8B78C1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chapter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6.4.6, </w:t>
            </w:r>
            <w:r w:rsidR="008B78C1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paragraph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gramStart"/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6</w:t>
            </w:r>
            <w:proofErr w:type="gramEnd"/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</w:p>
          <w:p w14:paraId="6B7C86C1" w14:textId="10F438BC" w:rsidR="004D22AE" w:rsidRPr="0086049B" w:rsidRDefault="00000000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lang w:val="en-GB"/>
              </w:rPr>
            </w:pPr>
            <w:hyperlink r:id="rId24" w:history="1">
              <w:r w:rsidR="00DA1C48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6F2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D10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621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741FE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4D22AE" w:rsidRPr="0086049B" w14:paraId="2038AFF2" w14:textId="77777777" w:rsidTr="009D0B2C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2EB6834" w14:textId="512902EB" w:rsidR="004D22AE" w:rsidRPr="0086049B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86049B">
              <w:rPr>
                <w:i/>
                <w:iCs/>
                <w:sz w:val="24"/>
                <w:szCs w:val="24"/>
                <w:lang w:val="en-GB"/>
              </w:rPr>
              <w:t>11.</w:t>
            </w:r>
            <w:r w:rsidR="00CD1C7D" w:rsidRPr="0086049B">
              <w:rPr>
                <w:i/>
                <w:iCs/>
                <w:sz w:val="24"/>
                <w:szCs w:val="24"/>
                <w:lang w:val="en-GB"/>
              </w:rPr>
              <w:t>1.3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B05E" w14:textId="0FEDB0F1" w:rsidR="00BF5E99" w:rsidRPr="0086049B" w:rsidRDefault="00BF5E99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Obstacle</w:t>
            </w:r>
            <w:r w:rsidR="00545E5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is placed</w:t>
            </w:r>
            <w:r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under the stairs, if the height of the back of the stairs is lower than 2.2 </w:t>
            </w:r>
            <w:r w:rsidR="00290A1C" w:rsidRPr="008604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m.</w:t>
            </w:r>
          </w:p>
          <w:p w14:paraId="28431001" w14:textId="77777777" w:rsidR="00D007BE" w:rsidRPr="0086049B" w:rsidRDefault="00D007BE" w:rsidP="00D007BE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86049B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79D95B0D" w14:textId="77052254" w:rsidR="004D22AE" w:rsidRPr="0086049B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  <w:lang w:val="en-GB"/>
              </w:rPr>
            </w:pP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S</w:t>
            </w:r>
            <w:r w:rsidR="00BF5E99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ee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BF5E99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chapter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6.4.6,</w:t>
            </w:r>
            <w:r w:rsidR="00BF5E99"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paragraph</w:t>
            </w:r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gramStart"/>
            <w:r w:rsidRPr="0086049B">
              <w:rPr>
                <w:i/>
                <w:iCs/>
                <w:color w:val="808080" w:themeColor="background1" w:themeShade="80"/>
                <w:szCs w:val="20"/>
                <w:lang w:val="en-GB"/>
              </w:rPr>
              <w:t>7</w:t>
            </w:r>
            <w:proofErr w:type="gramEnd"/>
          </w:p>
          <w:p w14:paraId="2C097520" w14:textId="6D864BFF" w:rsidR="004D22AE" w:rsidRPr="0086049B" w:rsidRDefault="00000000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lang w:val="en-GB"/>
              </w:rPr>
            </w:pPr>
            <w:hyperlink r:id="rId25" w:history="1">
              <w:r w:rsidR="00DA1C48" w:rsidRPr="0086049B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01DF0520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D44E73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2D289F6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203A0B2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4D22AE" w:rsidRPr="0086049B" w14:paraId="03BE3E70" w14:textId="77777777" w:rsidTr="009D0B2C">
        <w:tc>
          <w:tcPr>
            <w:tcW w:w="7807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144AE2D" w14:textId="00AD4777" w:rsidR="004D22AE" w:rsidRPr="0086049B" w:rsidRDefault="00BF5E99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lang w:val="en-GB"/>
              </w:rPr>
            </w:pPr>
            <w:r w:rsidRPr="0086049B">
              <w:rPr>
                <w:b/>
                <w:i/>
                <w:sz w:val="24"/>
                <w:szCs w:val="24"/>
                <w:lang w:val="en-GB"/>
              </w:rPr>
              <w:t>Recommended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72DAF60C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551E1462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7E00CE56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FF8B82B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4D22AE" w:rsidRPr="0086049B" w14:paraId="7D9E6A3B" w14:textId="77777777" w:rsidTr="009D0B2C">
        <w:tc>
          <w:tcPr>
            <w:tcW w:w="1134" w:type="dxa"/>
            <w:shd w:val="clear" w:color="auto" w:fill="auto"/>
          </w:tcPr>
          <w:p w14:paraId="02E6BCC4" w14:textId="3066BEDF" w:rsidR="004D22AE" w:rsidRPr="0086049B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44D25" w14:textId="595856CB" w:rsidR="004D22AE" w:rsidRPr="0086049B" w:rsidRDefault="002C007D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6049B">
              <w:rPr>
                <w:sz w:val="22"/>
                <w:szCs w:val="22"/>
                <w:lang w:val="en-GB"/>
              </w:rPr>
              <w:t>No specific recommendations in addition to the basic criteria</w:t>
            </w:r>
          </w:p>
        </w:tc>
        <w:tc>
          <w:tcPr>
            <w:tcW w:w="698" w:type="dxa"/>
          </w:tcPr>
          <w:p w14:paraId="19706926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87EA615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7DB62DD8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5109BCD7" w14:textId="77777777" w:rsidR="004D22AE" w:rsidRPr="0086049B" w:rsidRDefault="004D22AE" w:rsidP="004D22AE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</w:tbl>
    <w:p w14:paraId="6BA67B31" w14:textId="77777777" w:rsidR="009E72DC" w:rsidRPr="0086049B" w:rsidRDefault="009E72DC" w:rsidP="009E72DC">
      <w:pPr>
        <w:pStyle w:val="ListParagraph"/>
        <w:rPr>
          <w:rFonts w:ascii="Calibri" w:hAnsi="Calibri" w:cs="Calibri"/>
          <w:color w:val="000000"/>
          <w:lang w:val="en-GB"/>
        </w:rPr>
      </w:pPr>
    </w:p>
    <w:sectPr w:rsidR="009E72DC" w:rsidRPr="0086049B" w:rsidSect="000B69D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080" w:right="1440" w:bottom="108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46F7" w14:textId="77777777" w:rsidR="00256356" w:rsidRDefault="00256356" w:rsidP="00007B87">
      <w:pPr>
        <w:spacing w:after="0" w:line="240" w:lineRule="auto"/>
      </w:pPr>
      <w:r>
        <w:separator/>
      </w:r>
    </w:p>
  </w:endnote>
  <w:endnote w:type="continuationSeparator" w:id="0">
    <w:p w14:paraId="48B14277" w14:textId="77777777" w:rsidR="00256356" w:rsidRDefault="00256356" w:rsidP="00007B87">
      <w:pPr>
        <w:spacing w:after="0" w:line="240" w:lineRule="auto"/>
      </w:pPr>
      <w:r>
        <w:continuationSeparator/>
      </w:r>
    </w:p>
  </w:endnote>
  <w:endnote w:type="continuationNotice" w:id="1">
    <w:p w14:paraId="34E1A902" w14:textId="77777777" w:rsidR="00256356" w:rsidRDefault="00256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905A" w14:textId="77777777" w:rsidR="002A1BA3" w:rsidRDefault="002A1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86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6320A" w14:textId="0ABE45B2" w:rsidR="0005657A" w:rsidRDefault="00056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9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85A958" w14:textId="76C82AEE" w:rsidR="009A6056" w:rsidRDefault="3138BA39" w:rsidP="00360AF8">
    <w:pPr>
      <w:pStyle w:val="Footer"/>
      <w:tabs>
        <w:tab w:val="clear" w:pos="4513"/>
        <w:tab w:val="center" w:pos="3544"/>
      </w:tabs>
      <w:rPr>
        <w:color w:val="808080" w:themeColor="background1" w:themeShade="80"/>
        <w:sz w:val="18"/>
        <w:szCs w:val="18"/>
      </w:rPr>
    </w:pPr>
    <w:r w:rsidRPr="3138BA39">
      <w:rPr>
        <w:color w:val="808080" w:themeColor="background1" w:themeShade="80"/>
        <w:sz w:val="18"/>
        <w:szCs w:val="18"/>
      </w:rPr>
      <w:t xml:space="preserve">      </w:t>
    </w:r>
    <w:r w:rsidR="00B21C1A">
      <w:rPr>
        <w:noProof/>
      </w:rPr>
      <w:drawing>
        <wp:inline distT="0" distB="0" distL="0" distR="0" wp14:anchorId="7BAAA623" wp14:editId="2FEF00BE">
          <wp:extent cx="344335" cy="414793"/>
          <wp:effectExtent l="0" t="0" r="0" b="4445"/>
          <wp:docPr id="6" name="Picture 6" descr="A green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sign with white 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710" cy="43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78FC">
      <w:rPr>
        <w:color w:val="808080" w:themeColor="background1" w:themeShade="80"/>
        <w:sz w:val="18"/>
        <w:szCs w:val="18"/>
      </w:rPr>
      <w:tab/>
    </w:r>
    <w:r w:rsidR="001878FC" w:rsidRPr="008820E2">
      <w:rPr>
        <w:color w:val="808080" w:themeColor="background1" w:themeShade="80"/>
        <w:sz w:val="18"/>
        <w:szCs w:val="18"/>
        <w:lang w:val="en-GB"/>
      </w:rPr>
      <w:tab/>
    </w:r>
    <w:r w:rsidR="00805277" w:rsidRPr="008820E2">
      <w:rPr>
        <w:color w:val="808080" w:themeColor="background1" w:themeShade="80"/>
        <w:sz w:val="18"/>
        <w:szCs w:val="18"/>
        <w:lang w:val="en-GB"/>
      </w:rPr>
      <w:t>Ac</w:t>
    </w:r>
    <w:r w:rsidR="00654661" w:rsidRPr="008820E2">
      <w:rPr>
        <w:color w:val="808080" w:themeColor="background1" w:themeShade="80"/>
        <w:sz w:val="18"/>
        <w:szCs w:val="18"/>
        <w:lang w:val="en-GB"/>
      </w:rPr>
      <w:t>c</w:t>
    </w:r>
    <w:r w:rsidR="00805277" w:rsidRPr="008820E2">
      <w:rPr>
        <w:color w:val="808080" w:themeColor="background1" w:themeShade="80"/>
        <w:sz w:val="18"/>
        <w:szCs w:val="18"/>
        <w:lang w:val="en-GB"/>
      </w:rPr>
      <w:t>essible Tourism</w:t>
    </w:r>
    <w:r w:rsidR="00E10614" w:rsidRPr="008820E2">
      <w:rPr>
        <w:color w:val="808080" w:themeColor="background1" w:themeShade="80"/>
        <w:sz w:val="18"/>
        <w:szCs w:val="18"/>
        <w:lang w:val="en-GB"/>
      </w:rPr>
      <w:t xml:space="preserve"> </w:t>
    </w:r>
    <w:r w:rsidR="00623BA2" w:rsidRPr="008820E2">
      <w:rPr>
        <w:color w:val="808080" w:themeColor="background1" w:themeShade="80"/>
        <w:sz w:val="18"/>
        <w:szCs w:val="18"/>
        <w:lang w:val="en-GB"/>
      </w:rPr>
      <w:t>–</w:t>
    </w:r>
    <w:r w:rsidR="0016764E" w:rsidRPr="008820E2">
      <w:rPr>
        <w:color w:val="808080" w:themeColor="background1" w:themeShade="80"/>
        <w:sz w:val="18"/>
        <w:szCs w:val="18"/>
        <w:lang w:val="en-GB"/>
      </w:rPr>
      <w:t xml:space="preserve"> </w:t>
    </w:r>
    <w:r w:rsidR="00C67EC6" w:rsidRPr="008820E2">
      <w:rPr>
        <w:color w:val="808080" w:themeColor="background1" w:themeShade="80"/>
        <w:sz w:val="18"/>
        <w:szCs w:val="18"/>
        <w:lang w:val="en-GB"/>
      </w:rPr>
      <w:t>Criteria for the visually impaired and the blind</w:t>
    </w:r>
    <w:r w:rsidR="00654661" w:rsidRPr="008820E2">
      <w:rPr>
        <w:color w:val="808080" w:themeColor="background1" w:themeShade="80"/>
        <w:sz w:val="18"/>
        <w:szCs w:val="18"/>
        <w:lang w:val="en-GB"/>
      </w:rPr>
      <w:t xml:space="preserve">. With guidance. </w:t>
    </w:r>
    <w:r w:rsidR="003211A9" w:rsidRPr="008820E2">
      <w:rPr>
        <w:color w:val="808080" w:themeColor="background1" w:themeShade="80"/>
        <w:sz w:val="18"/>
        <w:szCs w:val="18"/>
        <w:lang w:val="en-GB"/>
      </w:rPr>
      <w:t xml:space="preserve">1st edition, </w:t>
    </w:r>
    <w:r w:rsidR="00360AF8" w:rsidRPr="008820E2">
      <w:rPr>
        <w:color w:val="808080" w:themeColor="background1" w:themeShade="80"/>
        <w:sz w:val="18"/>
        <w:szCs w:val="18"/>
        <w:lang w:val="en-GB"/>
      </w:rPr>
      <w:t xml:space="preserve"> </w:t>
    </w:r>
    <w:r w:rsidR="00654661" w:rsidRPr="008820E2">
      <w:rPr>
        <w:color w:val="808080" w:themeColor="background1" w:themeShade="80"/>
        <w:sz w:val="18"/>
        <w:szCs w:val="18"/>
        <w:lang w:val="en-GB"/>
      </w:rPr>
      <w:t>October 2022</w:t>
    </w:r>
  </w:p>
  <w:p w14:paraId="11B9938E" w14:textId="77777777" w:rsidR="00360AF8" w:rsidRPr="00EB3C10" w:rsidRDefault="00360AF8" w:rsidP="0005657A">
    <w:pPr>
      <w:pStyle w:val="Footer"/>
      <w:rPr>
        <w:color w:val="808080" w:themeColor="background1" w:themeShade="80"/>
        <w:sz w:val="18"/>
        <w:szCs w:val="18"/>
      </w:rPr>
    </w:pPr>
  </w:p>
  <w:p w14:paraId="0B4089AC" w14:textId="14B35377" w:rsidR="0005657A" w:rsidRPr="009A6056" w:rsidRDefault="0005657A" w:rsidP="0005657A">
    <w:pPr>
      <w:pStyle w:val="Footer"/>
      <w:rPr>
        <w:color w:val="808080" w:themeColor="background1" w:themeShade="80"/>
        <w:sz w:val="18"/>
        <w:szCs w:val="18"/>
      </w:rPr>
    </w:pPr>
    <w:r w:rsidRPr="00EB3C10">
      <w:rPr>
        <w:color w:val="808080" w:themeColor="background1" w:themeShade="80"/>
        <w:sz w:val="18"/>
        <w:szCs w:val="18"/>
      </w:rPr>
      <w:t xml:space="preserve">                                                                          </w:t>
    </w:r>
    <w:r w:rsidR="001878FC">
      <w:rPr>
        <w:color w:val="808080" w:themeColor="background1" w:themeShade="80"/>
        <w:sz w:val="18"/>
        <w:szCs w:val="18"/>
      </w:rPr>
      <w:tab/>
      <w:t xml:space="preserve">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B828" w14:textId="2BF87469" w:rsidR="0067606C" w:rsidRDefault="0067606C">
    <w:pPr>
      <w:pStyle w:val="Footer"/>
    </w:pPr>
  </w:p>
  <w:p w14:paraId="27B157E8" w14:textId="77777777" w:rsidR="0067606C" w:rsidRDefault="00676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1DD1" w14:textId="77777777" w:rsidR="00256356" w:rsidRDefault="00256356" w:rsidP="00007B87">
      <w:pPr>
        <w:spacing w:after="0" w:line="240" w:lineRule="auto"/>
      </w:pPr>
      <w:r>
        <w:separator/>
      </w:r>
    </w:p>
  </w:footnote>
  <w:footnote w:type="continuationSeparator" w:id="0">
    <w:p w14:paraId="79E697DD" w14:textId="77777777" w:rsidR="00256356" w:rsidRDefault="00256356" w:rsidP="00007B87">
      <w:pPr>
        <w:spacing w:after="0" w:line="240" w:lineRule="auto"/>
      </w:pPr>
      <w:r>
        <w:continuationSeparator/>
      </w:r>
    </w:p>
  </w:footnote>
  <w:footnote w:type="continuationNotice" w:id="1">
    <w:p w14:paraId="6DBF9A78" w14:textId="77777777" w:rsidR="00256356" w:rsidRDefault="00256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3027" w14:textId="77777777" w:rsidR="002A1BA3" w:rsidRDefault="002A1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A5FA" w14:textId="77777777" w:rsidR="002A1BA3" w:rsidRDefault="002A1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7AE" w14:textId="77777777" w:rsidR="002A1BA3" w:rsidRDefault="002A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C25"/>
    <w:multiLevelType w:val="hybridMultilevel"/>
    <w:tmpl w:val="2FB6A2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E7E"/>
    <w:multiLevelType w:val="hybridMultilevel"/>
    <w:tmpl w:val="BF2EFB8C"/>
    <w:lvl w:ilvl="0" w:tplc="58B6C6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52" w:hanging="360"/>
      </w:pPr>
    </w:lvl>
    <w:lvl w:ilvl="2" w:tplc="040F001B" w:tentative="1">
      <w:start w:val="1"/>
      <w:numFmt w:val="lowerRoman"/>
      <w:lvlText w:val="%3."/>
      <w:lvlJc w:val="right"/>
      <w:pPr>
        <w:ind w:left="1872" w:hanging="180"/>
      </w:pPr>
    </w:lvl>
    <w:lvl w:ilvl="3" w:tplc="040F000F" w:tentative="1">
      <w:start w:val="1"/>
      <w:numFmt w:val="decimal"/>
      <w:lvlText w:val="%4."/>
      <w:lvlJc w:val="left"/>
      <w:pPr>
        <w:ind w:left="2592" w:hanging="360"/>
      </w:pPr>
    </w:lvl>
    <w:lvl w:ilvl="4" w:tplc="040F0019" w:tentative="1">
      <w:start w:val="1"/>
      <w:numFmt w:val="lowerLetter"/>
      <w:lvlText w:val="%5."/>
      <w:lvlJc w:val="left"/>
      <w:pPr>
        <w:ind w:left="3312" w:hanging="360"/>
      </w:pPr>
    </w:lvl>
    <w:lvl w:ilvl="5" w:tplc="040F001B" w:tentative="1">
      <w:start w:val="1"/>
      <w:numFmt w:val="lowerRoman"/>
      <w:lvlText w:val="%6."/>
      <w:lvlJc w:val="right"/>
      <w:pPr>
        <w:ind w:left="4032" w:hanging="180"/>
      </w:pPr>
    </w:lvl>
    <w:lvl w:ilvl="6" w:tplc="040F000F" w:tentative="1">
      <w:start w:val="1"/>
      <w:numFmt w:val="decimal"/>
      <w:lvlText w:val="%7."/>
      <w:lvlJc w:val="left"/>
      <w:pPr>
        <w:ind w:left="4752" w:hanging="360"/>
      </w:pPr>
    </w:lvl>
    <w:lvl w:ilvl="7" w:tplc="040F0019" w:tentative="1">
      <w:start w:val="1"/>
      <w:numFmt w:val="lowerLetter"/>
      <w:lvlText w:val="%8."/>
      <w:lvlJc w:val="left"/>
      <w:pPr>
        <w:ind w:left="5472" w:hanging="360"/>
      </w:pPr>
    </w:lvl>
    <w:lvl w:ilvl="8" w:tplc="040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581680B"/>
    <w:multiLevelType w:val="hybridMultilevel"/>
    <w:tmpl w:val="59D009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344A"/>
    <w:multiLevelType w:val="hybridMultilevel"/>
    <w:tmpl w:val="50BCBF1E"/>
    <w:lvl w:ilvl="0" w:tplc="040F0019">
      <w:start w:val="1"/>
      <w:numFmt w:val="lowerLetter"/>
      <w:lvlText w:val="%1."/>
      <w:lvlJc w:val="left"/>
      <w:pPr>
        <w:ind w:left="1177" w:hanging="360"/>
      </w:pPr>
    </w:lvl>
    <w:lvl w:ilvl="1" w:tplc="040F0019" w:tentative="1">
      <w:start w:val="1"/>
      <w:numFmt w:val="lowerLetter"/>
      <w:lvlText w:val="%2."/>
      <w:lvlJc w:val="left"/>
      <w:pPr>
        <w:ind w:left="1897" w:hanging="360"/>
      </w:pPr>
    </w:lvl>
    <w:lvl w:ilvl="2" w:tplc="040F001B" w:tentative="1">
      <w:start w:val="1"/>
      <w:numFmt w:val="lowerRoman"/>
      <w:lvlText w:val="%3."/>
      <w:lvlJc w:val="right"/>
      <w:pPr>
        <w:ind w:left="2617" w:hanging="180"/>
      </w:pPr>
    </w:lvl>
    <w:lvl w:ilvl="3" w:tplc="040F000F" w:tentative="1">
      <w:start w:val="1"/>
      <w:numFmt w:val="decimal"/>
      <w:lvlText w:val="%4."/>
      <w:lvlJc w:val="left"/>
      <w:pPr>
        <w:ind w:left="3337" w:hanging="360"/>
      </w:pPr>
    </w:lvl>
    <w:lvl w:ilvl="4" w:tplc="040F0019" w:tentative="1">
      <w:start w:val="1"/>
      <w:numFmt w:val="lowerLetter"/>
      <w:lvlText w:val="%5."/>
      <w:lvlJc w:val="left"/>
      <w:pPr>
        <w:ind w:left="4057" w:hanging="360"/>
      </w:pPr>
    </w:lvl>
    <w:lvl w:ilvl="5" w:tplc="040F001B" w:tentative="1">
      <w:start w:val="1"/>
      <w:numFmt w:val="lowerRoman"/>
      <w:lvlText w:val="%6."/>
      <w:lvlJc w:val="right"/>
      <w:pPr>
        <w:ind w:left="4777" w:hanging="180"/>
      </w:pPr>
    </w:lvl>
    <w:lvl w:ilvl="6" w:tplc="040F000F" w:tentative="1">
      <w:start w:val="1"/>
      <w:numFmt w:val="decimal"/>
      <w:lvlText w:val="%7."/>
      <w:lvlJc w:val="left"/>
      <w:pPr>
        <w:ind w:left="5497" w:hanging="360"/>
      </w:pPr>
    </w:lvl>
    <w:lvl w:ilvl="7" w:tplc="040F0019" w:tentative="1">
      <w:start w:val="1"/>
      <w:numFmt w:val="lowerLetter"/>
      <w:lvlText w:val="%8."/>
      <w:lvlJc w:val="left"/>
      <w:pPr>
        <w:ind w:left="6217" w:hanging="360"/>
      </w:pPr>
    </w:lvl>
    <w:lvl w:ilvl="8" w:tplc="040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 w15:restartNumberingAfterBreak="0">
    <w:nsid w:val="07AC7ED2"/>
    <w:multiLevelType w:val="hybridMultilevel"/>
    <w:tmpl w:val="29C01E3E"/>
    <w:lvl w:ilvl="0" w:tplc="040F0019">
      <w:start w:val="1"/>
      <w:numFmt w:val="lowerLetter"/>
      <w:lvlText w:val="%1."/>
      <w:lvlJc w:val="left"/>
      <w:pPr>
        <w:ind w:left="1177" w:hanging="360"/>
      </w:pPr>
    </w:lvl>
    <w:lvl w:ilvl="1" w:tplc="040F0019" w:tentative="1">
      <w:start w:val="1"/>
      <w:numFmt w:val="lowerLetter"/>
      <w:lvlText w:val="%2."/>
      <w:lvlJc w:val="left"/>
      <w:pPr>
        <w:ind w:left="1897" w:hanging="360"/>
      </w:pPr>
    </w:lvl>
    <w:lvl w:ilvl="2" w:tplc="040F001B" w:tentative="1">
      <w:start w:val="1"/>
      <w:numFmt w:val="lowerRoman"/>
      <w:lvlText w:val="%3."/>
      <w:lvlJc w:val="right"/>
      <w:pPr>
        <w:ind w:left="2617" w:hanging="180"/>
      </w:pPr>
    </w:lvl>
    <w:lvl w:ilvl="3" w:tplc="040F000F" w:tentative="1">
      <w:start w:val="1"/>
      <w:numFmt w:val="decimal"/>
      <w:lvlText w:val="%4."/>
      <w:lvlJc w:val="left"/>
      <w:pPr>
        <w:ind w:left="3337" w:hanging="360"/>
      </w:pPr>
    </w:lvl>
    <w:lvl w:ilvl="4" w:tplc="040F0019" w:tentative="1">
      <w:start w:val="1"/>
      <w:numFmt w:val="lowerLetter"/>
      <w:lvlText w:val="%5."/>
      <w:lvlJc w:val="left"/>
      <w:pPr>
        <w:ind w:left="4057" w:hanging="360"/>
      </w:pPr>
    </w:lvl>
    <w:lvl w:ilvl="5" w:tplc="040F001B" w:tentative="1">
      <w:start w:val="1"/>
      <w:numFmt w:val="lowerRoman"/>
      <w:lvlText w:val="%6."/>
      <w:lvlJc w:val="right"/>
      <w:pPr>
        <w:ind w:left="4777" w:hanging="180"/>
      </w:pPr>
    </w:lvl>
    <w:lvl w:ilvl="6" w:tplc="040F000F" w:tentative="1">
      <w:start w:val="1"/>
      <w:numFmt w:val="decimal"/>
      <w:lvlText w:val="%7."/>
      <w:lvlJc w:val="left"/>
      <w:pPr>
        <w:ind w:left="5497" w:hanging="360"/>
      </w:pPr>
    </w:lvl>
    <w:lvl w:ilvl="7" w:tplc="040F0019" w:tentative="1">
      <w:start w:val="1"/>
      <w:numFmt w:val="lowerLetter"/>
      <w:lvlText w:val="%8."/>
      <w:lvlJc w:val="left"/>
      <w:pPr>
        <w:ind w:left="6217" w:hanging="360"/>
      </w:pPr>
    </w:lvl>
    <w:lvl w:ilvl="8" w:tplc="040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5" w15:restartNumberingAfterBreak="0">
    <w:nsid w:val="0B211A8C"/>
    <w:multiLevelType w:val="hybridMultilevel"/>
    <w:tmpl w:val="F2DA3250"/>
    <w:lvl w:ilvl="0" w:tplc="CDFA9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0BA"/>
    <w:multiLevelType w:val="hybridMultilevel"/>
    <w:tmpl w:val="FD86ACA2"/>
    <w:lvl w:ilvl="0" w:tplc="5A7CA6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C7EB2"/>
    <w:multiLevelType w:val="hybridMultilevel"/>
    <w:tmpl w:val="3632A84C"/>
    <w:lvl w:ilvl="0" w:tplc="1DFA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369F"/>
    <w:multiLevelType w:val="hybridMultilevel"/>
    <w:tmpl w:val="C0B0D3B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27540"/>
    <w:multiLevelType w:val="hybridMultilevel"/>
    <w:tmpl w:val="FC0A9A6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D69B5"/>
    <w:multiLevelType w:val="hybridMultilevel"/>
    <w:tmpl w:val="35461BE4"/>
    <w:lvl w:ilvl="0" w:tplc="5734D896">
      <w:start w:val="1"/>
      <w:numFmt w:val="lowerLetter"/>
      <w:lvlText w:val="%1."/>
      <w:lvlJc w:val="left"/>
      <w:pPr>
        <w:ind w:left="720" w:hanging="360"/>
      </w:pPr>
    </w:lvl>
    <w:lvl w:ilvl="1" w:tplc="95A0881C">
      <w:start w:val="1"/>
      <w:numFmt w:val="lowerLetter"/>
      <w:lvlText w:val="%2."/>
      <w:lvlJc w:val="left"/>
      <w:pPr>
        <w:ind w:left="1440" w:hanging="360"/>
      </w:pPr>
    </w:lvl>
    <w:lvl w:ilvl="2" w:tplc="1462739E">
      <w:start w:val="1"/>
      <w:numFmt w:val="lowerRoman"/>
      <w:lvlText w:val="%3."/>
      <w:lvlJc w:val="right"/>
      <w:pPr>
        <w:ind w:left="2160" w:hanging="180"/>
      </w:pPr>
    </w:lvl>
    <w:lvl w:ilvl="3" w:tplc="11E845AE">
      <w:start w:val="1"/>
      <w:numFmt w:val="decimal"/>
      <w:lvlText w:val="%4."/>
      <w:lvlJc w:val="left"/>
      <w:pPr>
        <w:ind w:left="2880" w:hanging="360"/>
      </w:pPr>
    </w:lvl>
    <w:lvl w:ilvl="4" w:tplc="A980104E">
      <w:start w:val="1"/>
      <w:numFmt w:val="lowerLetter"/>
      <w:lvlText w:val="%5."/>
      <w:lvlJc w:val="left"/>
      <w:pPr>
        <w:ind w:left="3600" w:hanging="360"/>
      </w:pPr>
    </w:lvl>
    <w:lvl w:ilvl="5" w:tplc="D9A0905A">
      <w:start w:val="1"/>
      <w:numFmt w:val="lowerRoman"/>
      <w:lvlText w:val="%6."/>
      <w:lvlJc w:val="right"/>
      <w:pPr>
        <w:ind w:left="4320" w:hanging="180"/>
      </w:pPr>
    </w:lvl>
    <w:lvl w:ilvl="6" w:tplc="73F850D4">
      <w:start w:val="1"/>
      <w:numFmt w:val="decimal"/>
      <w:lvlText w:val="%7."/>
      <w:lvlJc w:val="left"/>
      <w:pPr>
        <w:ind w:left="5040" w:hanging="360"/>
      </w:pPr>
    </w:lvl>
    <w:lvl w:ilvl="7" w:tplc="2A6E03BE">
      <w:start w:val="1"/>
      <w:numFmt w:val="lowerLetter"/>
      <w:lvlText w:val="%8."/>
      <w:lvlJc w:val="left"/>
      <w:pPr>
        <w:ind w:left="5760" w:hanging="360"/>
      </w:pPr>
    </w:lvl>
    <w:lvl w:ilvl="8" w:tplc="FD6CA83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E2812"/>
    <w:multiLevelType w:val="hybridMultilevel"/>
    <w:tmpl w:val="1ECCB942"/>
    <w:lvl w:ilvl="0" w:tplc="040F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16363A74"/>
    <w:multiLevelType w:val="hybridMultilevel"/>
    <w:tmpl w:val="61B4A306"/>
    <w:lvl w:ilvl="0" w:tplc="040F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D35A1"/>
    <w:multiLevelType w:val="hybridMultilevel"/>
    <w:tmpl w:val="5168736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3D89"/>
    <w:multiLevelType w:val="hybridMultilevel"/>
    <w:tmpl w:val="F508E07C"/>
    <w:lvl w:ilvl="0" w:tplc="F9F4B7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D5B58"/>
    <w:multiLevelType w:val="hybridMultilevel"/>
    <w:tmpl w:val="28549302"/>
    <w:lvl w:ilvl="0" w:tplc="5FE8D4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287F"/>
    <w:multiLevelType w:val="hybridMultilevel"/>
    <w:tmpl w:val="AFF834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B0875"/>
    <w:multiLevelType w:val="hybridMultilevel"/>
    <w:tmpl w:val="1C32EDEE"/>
    <w:lvl w:ilvl="0" w:tplc="4AB0A016">
      <w:start w:val="1"/>
      <w:numFmt w:val="lowerLetter"/>
      <w:lvlText w:val="%1."/>
      <w:lvlJc w:val="left"/>
      <w:pPr>
        <w:ind w:left="720" w:hanging="360"/>
      </w:pPr>
    </w:lvl>
    <w:lvl w:ilvl="1" w:tplc="F6A48840">
      <w:start w:val="1"/>
      <w:numFmt w:val="lowerLetter"/>
      <w:lvlText w:val="%2."/>
      <w:lvlJc w:val="left"/>
      <w:pPr>
        <w:ind w:left="1440" w:hanging="360"/>
      </w:pPr>
    </w:lvl>
    <w:lvl w:ilvl="2" w:tplc="9C76DEDE">
      <w:start w:val="1"/>
      <w:numFmt w:val="lowerRoman"/>
      <w:lvlText w:val="%3."/>
      <w:lvlJc w:val="right"/>
      <w:pPr>
        <w:ind w:left="2160" w:hanging="180"/>
      </w:pPr>
    </w:lvl>
    <w:lvl w:ilvl="3" w:tplc="8E026F92">
      <w:start w:val="1"/>
      <w:numFmt w:val="decimal"/>
      <w:lvlText w:val="%4."/>
      <w:lvlJc w:val="left"/>
      <w:pPr>
        <w:ind w:left="2880" w:hanging="360"/>
      </w:pPr>
    </w:lvl>
    <w:lvl w:ilvl="4" w:tplc="997E1244">
      <w:start w:val="1"/>
      <w:numFmt w:val="lowerLetter"/>
      <w:lvlText w:val="%5."/>
      <w:lvlJc w:val="left"/>
      <w:pPr>
        <w:ind w:left="3600" w:hanging="360"/>
      </w:pPr>
    </w:lvl>
    <w:lvl w:ilvl="5" w:tplc="001A45DA">
      <w:start w:val="1"/>
      <w:numFmt w:val="lowerRoman"/>
      <w:lvlText w:val="%6."/>
      <w:lvlJc w:val="right"/>
      <w:pPr>
        <w:ind w:left="4320" w:hanging="180"/>
      </w:pPr>
    </w:lvl>
    <w:lvl w:ilvl="6" w:tplc="41E08F48">
      <w:start w:val="1"/>
      <w:numFmt w:val="decimal"/>
      <w:lvlText w:val="%7."/>
      <w:lvlJc w:val="left"/>
      <w:pPr>
        <w:ind w:left="5040" w:hanging="360"/>
      </w:pPr>
    </w:lvl>
    <w:lvl w:ilvl="7" w:tplc="5A0CE05A">
      <w:start w:val="1"/>
      <w:numFmt w:val="lowerLetter"/>
      <w:lvlText w:val="%8."/>
      <w:lvlJc w:val="left"/>
      <w:pPr>
        <w:ind w:left="5760" w:hanging="360"/>
      </w:pPr>
    </w:lvl>
    <w:lvl w:ilvl="8" w:tplc="78D4008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5A83"/>
    <w:multiLevelType w:val="hybridMultilevel"/>
    <w:tmpl w:val="B1A47C4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2877"/>
    <w:multiLevelType w:val="hybridMultilevel"/>
    <w:tmpl w:val="0F94EA7E"/>
    <w:lvl w:ilvl="0" w:tplc="6DDE756A">
      <w:start w:val="1"/>
      <w:numFmt w:val="lowerLetter"/>
      <w:lvlText w:val="%1."/>
      <w:lvlJc w:val="left"/>
      <w:pPr>
        <w:ind w:left="720" w:hanging="360"/>
      </w:pPr>
    </w:lvl>
    <w:lvl w:ilvl="1" w:tplc="EF2855F4">
      <w:start w:val="1"/>
      <w:numFmt w:val="lowerLetter"/>
      <w:lvlText w:val="%2."/>
      <w:lvlJc w:val="left"/>
      <w:pPr>
        <w:ind w:left="1440" w:hanging="360"/>
      </w:pPr>
    </w:lvl>
    <w:lvl w:ilvl="2" w:tplc="E7322BDA">
      <w:start w:val="1"/>
      <w:numFmt w:val="lowerRoman"/>
      <w:lvlText w:val="%3."/>
      <w:lvlJc w:val="right"/>
      <w:pPr>
        <w:ind w:left="2160" w:hanging="180"/>
      </w:pPr>
    </w:lvl>
    <w:lvl w:ilvl="3" w:tplc="D9C4C58C">
      <w:start w:val="1"/>
      <w:numFmt w:val="decimal"/>
      <w:lvlText w:val="%4."/>
      <w:lvlJc w:val="left"/>
      <w:pPr>
        <w:ind w:left="2880" w:hanging="360"/>
      </w:pPr>
    </w:lvl>
    <w:lvl w:ilvl="4" w:tplc="321CD0E4">
      <w:start w:val="1"/>
      <w:numFmt w:val="lowerLetter"/>
      <w:lvlText w:val="%5."/>
      <w:lvlJc w:val="left"/>
      <w:pPr>
        <w:ind w:left="3600" w:hanging="360"/>
      </w:pPr>
    </w:lvl>
    <w:lvl w:ilvl="5" w:tplc="40D241DE">
      <w:start w:val="1"/>
      <w:numFmt w:val="lowerRoman"/>
      <w:lvlText w:val="%6."/>
      <w:lvlJc w:val="right"/>
      <w:pPr>
        <w:ind w:left="4320" w:hanging="180"/>
      </w:pPr>
    </w:lvl>
    <w:lvl w:ilvl="6" w:tplc="61289DDC">
      <w:start w:val="1"/>
      <w:numFmt w:val="decimal"/>
      <w:lvlText w:val="%7."/>
      <w:lvlJc w:val="left"/>
      <w:pPr>
        <w:ind w:left="5040" w:hanging="360"/>
      </w:pPr>
    </w:lvl>
    <w:lvl w:ilvl="7" w:tplc="90769DCA">
      <w:start w:val="1"/>
      <w:numFmt w:val="lowerLetter"/>
      <w:lvlText w:val="%8."/>
      <w:lvlJc w:val="left"/>
      <w:pPr>
        <w:ind w:left="5760" w:hanging="360"/>
      </w:pPr>
    </w:lvl>
    <w:lvl w:ilvl="8" w:tplc="C2A822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60B96"/>
    <w:multiLevelType w:val="hybridMultilevel"/>
    <w:tmpl w:val="F990A69C"/>
    <w:lvl w:ilvl="0" w:tplc="5DEA4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B0DE6"/>
    <w:multiLevelType w:val="hybridMultilevel"/>
    <w:tmpl w:val="D890CD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B20A2"/>
    <w:multiLevelType w:val="hybridMultilevel"/>
    <w:tmpl w:val="36224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64F2"/>
    <w:multiLevelType w:val="hybridMultilevel"/>
    <w:tmpl w:val="AD68DB44"/>
    <w:lvl w:ilvl="0" w:tplc="56567704">
      <w:start w:val="1"/>
      <w:numFmt w:val="lowerLetter"/>
      <w:lvlText w:val="%1."/>
      <w:lvlJc w:val="left"/>
      <w:pPr>
        <w:ind w:left="720" w:hanging="360"/>
      </w:pPr>
    </w:lvl>
    <w:lvl w:ilvl="1" w:tplc="6AA4734A">
      <w:start w:val="1"/>
      <w:numFmt w:val="lowerLetter"/>
      <w:lvlText w:val="%2."/>
      <w:lvlJc w:val="left"/>
      <w:pPr>
        <w:ind w:left="1440" w:hanging="360"/>
      </w:pPr>
    </w:lvl>
    <w:lvl w:ilvl="2" w:tplc="40822FDA">
      <w:start w:val="1"/>
      <w:numFmt w:val="lowerRoman"/>
      <w:lvlText w:val="%3."/>
      <w:lvlJc w:val="right"/>
      <w:pPr>
        <w:ind w:left="2160" w:hanging="180"/>
      </w:pPr>
    </w:lvl>
    <w:lvl w:ilvl="3" w:tplc="11C2A080">
      <w:start w:val="1"/>
      <w:numFmt w:val="decimal"/>
      <w:lvlText w:val="%4."/>
      <w:lvlJc w:val="left"/>
      <w:pPr>
        <w:ind w:left="2880" w:hanging="360"/>
      </w:pPr>
    </w:lvl>
    <w:lvl w:ilvl="4" w:tplc="E7DC79D0">
      <w:start w:val="1"/>
      <w:numFmt w:val="lowerLetter"/>
      <w:lvlText w:val="%5."/>
      <w:lvlJc w:val="left"/>
      <w:pPr>
        <w:ind w:left="3600" w:hanging="360"/>
      </w:pPr>
    </w:lvl>
    <w:lvl w:ilvl="5" w:tplc="9344258E">
      <w:start w:val="1"/>
      <w:numFmt w:val="lowerRoman"/>
      <w:lvlText w:val="%6."/>
      <w:lvlJc w:val="right"/>
      <w:pPr>
        <w:ind w:left="4320" w:hanging="180"/>
      </w:pPr>
    </w:lvl>
    <w:lvl w:ilvl="6" w:tplc="2F5EB7BA">
      <w:start w:val="1"/>
      <w:numFmt w:val="decimal"/>
      <w:lvlText w:val="%7."/>
      <w:lvlJc w:val="left"/>
      <w:pPr>
        <w:ind w:left="5040" w:hanging="360"/>
      </w:pPr>
    </w:lvl>
    <w:lvl w:ilvl="7" w:tplc="0BFAB110">
      <w:start w:val="1"/>
      <w:numFmt w:val="lowerLetter"/>
      <w:lvlText w:val="%8."/>
      <w:lvlJc w:val="left"/>
      <w:pPr>
        <w:ind w:left="5760" w:hanging="360"/>
      </w:pPr>
    </w:lvl>
    <w:lvl w:ilvl="8" w:tplc="517C592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5EBB"/>
    <w:multiLevelType w:val="hybridMultilevel"/>
    <w:tmpl w:val="D794DC4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24D8D"/>
    <w:multiLevelType w:val="hybridMultilevel"/>
    <w:tmpl w:val="A680F1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460DB"/>
    <w:multiLevelType w:val="hybridMultilevel"/>
    <w:tmpl w:val="2D6600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0F26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87ACE"/>
    <w:multiLevelType w:val="hybridMultilevel"/>
    <w:tmpl w:val="21225E1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7313B"/>
    <w:multiLevelType w:val="hybridMultilevel"/>
    <w:tmpl w:val="AB4CF06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D7EE5"/>
    <w:multiLevelType w:val="hybridMultilevel"/>
    <w:tmpl w:val="B98A700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E32B6"/>
    <w:multiLevelType w:val="hybridMultilevel"/>
    <w:tmpl w:val="463258FC"/>
    <w:lvl w:ilvl="0" w:tplc="1818B3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B3513"/>
    <w:multiLevelType w:val="hybridMultilevel"/>
    <w:tmpl w:val="1DD8668C"/>
    <w:lvl w:ilvl="0" w:tplc="E74CE10C">
      <w:start w:val="1"/>
      <w:numFmt w:val="lowerRoman"/>
      <w:lvlText w:val="%1."/>
      <w:lvlJc w:val="left"/>
      <w:pPr>
        <w:ind w:left="1128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88" w:hanging="360"/>
      </w:pPr>
    </w:lvl>
    <w:lvl w:ilvl="2" w:tplc="040F001B" w:tentative="1">
      <w:start w:val="1"/>
      <w:numFmt w:val="lowerRoman"/>
      <w:lvlText w:val="%3."/>
      <w:lvlJc w:val="right"/>
      <w:pPr>
        <w:ind w:left="2208" w:hanging="180"/>
      </w:pPr>
    </w:lvl>
    <w:lvl w:ilvl="3" w:tplc="040F000F" w:tentative="1">
      <w:start w:val="1"/>
      <w:numFmt w:val="decimal"/>
      <w:lvlText w:val="%4."/>
      <w:lvlJc w:val="left"/>
      <w:pPr>
        <w:ind w:left="2928" w:hanging="360"/>
      </w:pPr>
    </w:lvl>
    <w:lvl w:ilvl="4" w:tplc="040F0019" w:tentative="1">
      <w:start w:val="1"/>
      <w:numFmt w:val="lowerLetter"/>
      <w:lvlText w:val="%5."/>
      <w:lvlJc w:val="left"/>
      <w:pPr>
        <w:ind w:left="3648" w:hanging="360"/>
      </w:pPr>
    </w:lvl>
    <w:lvl w:ilvl="5" w:tplc="040F001B" w:tentative="1">
      <w:start w:val="1"/>
      <w:numFmt w:val="lowerRoman"/>
      <w:lvlText w:val="%6."/>
      <w:lvlJc w:val="right"/>
      <w:pPr>
        <w:ind w:left="4368" w:hanging="180"/>
      </w:pPr>
    </w:lvl>
    <w:lvl w:ilvl="6" w:tplc="040F000F" w:tentative="1">
      <w:start w:val="1"/>
      <w:numFmt w:val="decimal"/>
      <w:lvlText w:val="%7."/>
      <w:lvlJc w:val="left"/>
      <w:pPr>
        <w:ind w:left="5088" w:hanging="360"/>
      </w:pPr>
    </w:lvl>
    <w:lvl w:ilvl="7" w:tplc="040F0019" w:tentative="1">
      <w:start w:val="1"/>
      <w:numFmt w:val="lowerLetter"/>
      <w:lvlText w:val="%8."/>
      <w:lvlJc w:val="left"/>
      <w:pPr>
        <w:ind w:left="5808" w:hanging="360"/>
      </w:pPr>
    </w:lvl>
    <w:lvl w:ilvl="8" w:tplc="040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770B43B3"/>
    <w:multiLevelType w:val="hybridMultilevel"/>
    <w:tmpl w:val="C5108B50"/>
    <w:lvl w:ilvl="0" w:tplc="040F0019">
      <w:start w:val="1"/>
      <w:numFmt w:val="lowerLetter"/>
      <w:lvlText w:val="%1."/>
      <w:lvlJc w:val="left"/>
      <w:pPr>
        <w:ind w:left="1177" w:hanging="360"/>
      </w:pPr>
    </w:lvl>
    <w:lvl w:ilvl="1" w:tplc="040F0019" w:tentative="1">
      <w:start w:val="1"/>
      <w:numFmt w:val="lowerLetter"/>
      <w:lvlText w:val="%2."/>
      <w:lvlJc w:val="left"/>
      <w:pPr>
        <w:ind w:left="1897" w:hanging="360"/>
      </w:pPr>
    </w:lvl>
    <w:lvl w:ilvl="2" w:tplc="040F001B" w:tentative="1">
      <w:start w:val="1"/>
      <w:numFmt w:val="lowerRoman"/>
      <w:lvlText w:val="%3."/>
      <w:lvlJc w:val="right"/>
      <w:pPr>
        <w:ind w:left="2617" w:hanging="180"/>
      </w:pPr>
    </w:lvl>
    <w:lvl w:ilvl="3" w:tplc="040F000F" w:tentative="1">
      <w:start w:val="1"/>
      <w:numFmt w:val="decimal"/>
      <w:lvlText w:val="%4."/>
      <w:lvlJc w:val="left"/>
      <w:pPr>
        <w:ind w:left="3337" w:hanging="360"/>
      </w:pPr>
    </w:lvl>
    <w:lvl w:ilvl="4" w:tplc="040F0019" w:tentative="1">
      <w:start w:val="1"/>
      <w:numFmt w:val="lowerLetter"/>
      <w:lvlText w:val="%5."/>
      <w:lvlJc w:val="left"/>
      <w:pPr>
        <w:ind w:left="4057" w:hanging="360"/>
      </w:pPr>
    </w:lvl>
    <w:lvl w:ilvl="5" w:tplc="040F001B" w:tentative="1">
      <w:start w:val="1"/>
      <w:numFmt w:val="lowerRoman"/>
      <w:lvlText w:val="%6."/>
      <w:lvlJc w:val="right"/>
      <w:pPr>
        <w:ind w:left="4777" w:hanging="180"/>
      </w:pPr>
    </w:lvl>
    <w:lvl w:ilvl="6" w:tplc="040F000F" w:tentative="1">
      <w:start w:val="1"/>
      <w:numFmt w:val="decimal"/>
      <w:lvlText w:val="%7."/>
      <w:lvlJc w:val="left"/>
      <w:pPr>
        <w:ind w:left="5497" w:hanging="360"/>
      </w:pPr>
    </w:lvl>
    <w:lvl w:ilvl="7" w:tplc="040F0019" w:tentative="1">
      <w:start w:val="1"/>
      <w:numFmt w:val="lowerLetter"/>
      <w:lvlText w:val="%8."/>
      <w:lvlJc w:val="left"/>
      <w:pPr>
        <w:ind w:left="6217" w:hanging="360"/>
      </w:pPr>
    </w:lvl>
    <w:lvl w:ilvl="8" w:tplc="040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3" w15:restartNumberingAfterBreak="0">
    <w:nsid w:val="77A709C5"/>
    <w:multiLevelType w:val="hybridMultilevel"/>
    <w:tmpl w:val="0114C22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A63BF"/>
    <w:multiLevelType w:val="hybridMultilevel"/>
    <w:tmpl w:val="71C62FD2"/>
    <w:lvl w:ilvl="0" w:tplc="81064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63C42"/>
    <w:multiLevelType w:val="hybridMultilevel"/>
    <w:tmpl w:val="1E0E76C0"/>
    <w:lvl w:ilvl="0" w:tplc="96C81034">
      <w:start w:val="4"/>
      <w:numFmt w:val="decimal"/>
      <w:lvlText w:val="%1."/>
      <w:lvlJc w:val="left"/>
      <w:pPr>
        <w:ind w:left="606" w:hanging="360"/>
      </w:pPr>
      <w:rPr>
        <w:rFonts w:eastAsiaTheme="minorEastAsia" w:hint="default"/>
        <w:b/>
        <w:sz w:val="28"/>
      </w:rPr>
    </w:lvl>
    <w:lvl w:ilvl="1" w:tplc="040F0019" w:tentative="1">
      <w:start w:val="1"/>
      <w:numFmt w:val="lowerLetter"/>
      <w:lvlText w:val="%2."/>
      <w:lvlJc w:val="left"/>
      <w:pPr>
        <w:ind w:left="1326" w:hanging="360"/>
      </w:pPr>
    </w:lvl>
    <w:lvl w:ilvl="2" w:tplc="040F001B" w:tentative="1">
      <w:start w:val="1"/>
      <w:numFmt w:val="lowerRoman"/>
      <w:lvlText w:val="%3."/>
      <w:lvlJc w:val="right"/>
      <w:pPr>
        <w:ind w:left="2046" w:hanging="180"/>
      </w:pPr>
    </w:lvl>
    <w:lvl w:ilvl="3" w:tplc="040F000F" w:tentative="1">
      <w:start w:val="1"/>
      <w:numFmt w:val="decimal"/>
      <w:lvlText w:val="%4."/>
      <w:lvlJc w:val="left"/>
      <w:pPr>
        <w:ind w:left="2766" w:hanging="360"/>
      </w:pPr>
    </w:lvl>
    <w:lvl w:ilvl="4" w:tplc="040F0019" w:tentative="1">
      <w:start w:val="1"/>
      <w:numFmt w:val="lowerLetter"/>
      <w:lvlText w:val="%5."/>
      <w:lvlJc w:val="left"/>
      <w:pPr>
        <w:ind w:left="3486" w:hanging="360"/>
      </w:pPr>
    </w:lvl>
    <w:lvl w:ilvl="5" w:tplc="040F001B" w:tentative="1">
      <w:start w:val="1"/>
      <w:numFmt w:val="lowerRoman"/>
      <w:lvlText w:val="%6."/>
      <w:lvlJc w:val="right"/>
      <w:pPr>
        <w:ind w:left="4206" w:hanging="180"/>
      </w:pPr>
    </w:lvl>
    <w:lvl w:ilvl="6" w:tplc="040F000F" w:tentative="1">
      <w:start w:val="1"/>
      <w:numFmt w:val="decimal"/>
      <w:lvlText w:val="%7."/>
      <w:lvlJc w:val="left"/>
      <w:pPr>
        <w:ind w:left="4926" w:hanging="360"/>
      </w:pPr>
    </w:lvl>
    <w:lvl w:ilvl="7" w:tplc="040F0019" w:tentative="1">
      <w:start w:val="1"/>
      <w:numFmt w:val="lowerLetter"/>
      <w:lvlText w:val="%8."/>
      <w:lvlJc w:val="left"/>
      <w:pPr>
        <w:ind w:left="5646" w:hanging="360"/>
      </w:pPr>
    </w:lvl>
    <w:lvl w:ilvl="8" w:tplc="040F001B" w:tentative="1">
      <w:start w:val="1"/>
      <w:numFmt w:val="lowerRoman"/>
      <w:lvlText w:val="%9."/>
      <w:lvlJc w:val="right"/>
      <w:pPr>
        <w:ind w:left="6366" w:hanging="180"/>
      </w:pPr>
    </w:lvl>
  </w:abstractNum>
  <w:num w:numId="1" w16cid:durableId="1958363562">
    <w:abstractNumId w:val="19"/>
  </w:num>
  <w:num w:numId="2" w16cid:durableId="2022312580">
    <w:abstractNumId w:val="10"/>
  </w:num>
  <w:num w:numId="3" w16cid:durableId="1756440452">
    <w:abstractNumId w:val="23"/>
  </w:num>
  <w:num w:numId="4" w16cid:durableId="981429174">
    <w:abstractNumId w:val="33"/>
  </w:num>
  <w:num w:numId="5" w16cid:durableId="814298837">
    <w:abstractNumId w:val="28"/>
  </w:num>
  <w:num w:numId="6" w16cid:durableId="15543703">
    <w:abstractNumId w:val="11"/>
  </w:num>
  <w:num w:numId="7" w16cid:durableId="80954321">
    <w:abstractNumId w:val="35"/>
  </w:num>
  <w:num w:numId="8" w16cid:durableId="1398675188">
    <w:abstractNumId w:val="16"/>
  </w:num>
  <w:num w:numId="9" w16cid:durableId="47190572">
    <w:abstractNumId w:val="9"/>
  </w:num>
  <w:num w:numId="10" w16cid:durableId="1704591910">
    <w:abstractNumId w:val="9"/>
  </w:num>
  <w:num w:numId="11" w16cid:durableId="69279712">
    <w:abstractNumId w:val="29"/>
  </w:num>
  <w:num w:numId="12" w16cid:durableId="145166910">
    <w:abstractNumId w:val="4"/>
  </w:num>
  <w:num w:numId="13" w16cid:durableId="1182671607">
    <w:abstractNumId w:val="32"/>
  </w:num>
  <w:num w:numId="14" w16cid:durableId="422991882">
    <w:abstractNumId w:val="3"/>
  </w:num>
  <w:num w:numId="15" w16cid:durableId="427696077">
    <w:abstractNumId w:val="27"/>
  </w:num>
  <w:num w:numId="16" w16cid:durableId="1392079145">
    <w:abstractNumId w:val="17"/>
  </w:num>
  <w:num w:numId="17" w16cid:durableId="1325160652">
    <w:abstractNumId w:val="31"/>
  </w:num>
  <w:num w:numId="18" w16cid:durableId="1601907235">
    <w:abstractNumId w:val="6"/>
  </w:num>
  <w:num w:numId="19" w16cid:durableId="1472212900">
    <w:abstractNumId w:val="24"/>
  </w:num>
  <w:num w:numId="20" w16cid:durableId="478108578">
    <w:abstractNumId w:val="5"/>
  </w:num>
  <w:num w:numId="21" w16cid:durableId="2021004433">
    <w:abstractNumId w:val="12"/>
  </w:num>
  <w:num w:numId="22" w16cid:durableId="719591326">
    <w:abstractNumId w:val="30"/>
  </w:num>
  <w:num w:numId="23" w16cid:durableId="1173570600">
    <w:abstractNumId w:val="15"/>
  </w:num>
  <w:num w:numId="24" w16cid:durableId="1401559809">
    <w:abstractNumId w:val="14"/>
  </w:num>
  <w:num w:numId="25" w16cid:durableId="1059599050">
    <w:abstractNumId w:val="26"/>
  </w:num>
  <w:num w:numId="26" w16cid:durableId="102116980">
    <w:abstractNumId w:val="8"/>
  </w:num>
  <w:num w:numId="27" w16cid:durableId="1012562677">
    <w:abstractNumId w:val="22"/>
  </w:num>
  <w:num w:numId="28" w16cid:durableId="801382834">
    <w:abstractNumId w:val="18"/>
  </w:num>
  <w:num w:numId="29" w16cid:durableId="1507935943">
    <w:abstractNumId w:val="2"/>
  </w:num>
  <w:num w:numId="30" w16cid:durableId="675612747">
    <w:abstractNumId w:val="21"/>
  </w:num>
  <w:num w:numId="31" w16cid:durableId="1495876321">
    <w:abstractNumId w:val="20"/>
  </w:num>
  <w:num w:numId="32" w16cid:durableId="1926720027">
    <w:abstractNumId w:val="34"/>
  </w:num>
  <w:num w:numId="33" w16cid:durableId="1655917455">
    <w:abstractNumId w:val="0"/>
  </w:num>
  <w:num w:numId="34" w16cid:durableId="373165558">
    <w:abstractNumId w:val="13"/>
  </w:num>
  <w:num w:numId="35" w16cid:durableId="1292708853">
    <w:abstractNumId w:val="7"/>
  </w:num>
  <w:num w:numId="36" w16cid:durableId="2033530692">
    <w:abstractNumId w:val="25"/>
  </w:num>
  <w:num w:numId="37" w16cid:durableId="31680537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BA"/>
    <w:rsid w:val="000002A5"/>
    <w:rsid w:val="00000D46"/>
    <w:rsid w:val="000013C7"/>
    <w:rsid w:val="00001BEC"/>
    <w:rsid w:val="00002290"/>
    <w:rsid w:val="0000270D"/>
    <w:rsid w:val="000027E5"/>
    <w:rsid w:val="00002D78"/>
    <w:rsid w:val="00002E4B"/>
    <w:rsid w:val="00003872"/>
    <w:rsid w:val="00003D9E"/>
    <w:rsid w:val="00004284"/>
    <w:rsid w:val="0000528B"/>
    <w:rsid w:val="000059E0"/>
    <w:rsid w:val="00006554"/>
    <w:rsid w:val="00007952"/>
    <w:rsid w:val="00007B79"/>
    <w:rsid w:val="00007B87"/>
    <w:rsid w:val="000106BE"/>
    <w:rsid w:val="00010A09"/>
    <w:rsid w:val="00011008"/>
    <w:rsid w:val="00011EB4"/>
    <w:rsid w:val="00012208"/>
    <w:rsid w:val="00012A55"/>
    <w:rsid w:val="00012BB0"/>
    <w:rsid w:val="00012D2C"/>
    <w:rsid w:val="00013803"/>
    <w:rsid w:val="00013EC4"/>
    <w:rsid w:val="000142B3"/>
    <w:rsid w:val="00015052"/>
    <w:rsid w:val="000154E8"/>
    <w:rsid w:val="00015D3B"/>
    <w:rsid w:val="000169F2"/>
    <w:rsid w:val="00016ECF"/>
    <w:rsid w:val="00017788"/>
    <w:rsid w:val="000178C1"/>
    <w:rsid w:val="00017D09"/>
    <w:rsid w:val="00017D6F"/>
    <w:rsid w:val="000204AA"/>
    <w:rsid w:val="0002051A"/>
    <w:rsid w:val="00020D57"/>
    <w:rsid w:val="000210B2"/>
    <w:rsid w:val="00021651"/>
    <w:rsid w:val="000225F8"/>
    <w:rsid w:val="0002391D"/>
    <w:rsid w:val="00023FED"/>
    <w:rsid w:val="0002487C"/>
    <w:rsid w:val="000248EB"/>
    <w:rsid w:val="00024F16"/>
    <w:rsid w:val="000257FB"/>
    <w:rsid w:val="00025CF1"/>
    <w:rsid w:val="00026432"/>
    <w:rsid w:val="000274CE"/>
    <w:rsid w:val="00030ED2"/>
    <w:rsid w:val="0003178D"/>
    <w:rsid w:val="00034024"/>
    <w:rsid w:val="0003465D"/>
    <w:rsid w:val="00034DE2"/>
    <w:rsid w:val="00035211"/>
    <w:rsid w:val="00035715"/>
    <w:rsid w:val="000357C2"/>
    <w:rsid w:val="000358CA"/>
    <w:rsid w:val="00035971"/>
    <w:rsid w:val="00035F17"/>
    <w:rsid w:val="00036D2C"/>
    <w:rsid w:val="00040152"/>
    <w:rsid w:val="000411B4"/>
    <w:rsid w:val="000413B8"/>
    <w:rsid w:val="000414CA"/>
    <w:rsid w:val="00041748"/>
    <w:rsid w:val="0004187A"/>
    <w:rsid w:val="000425EE"/>
    <w:rsid w:val="000428FF"/>
    <w:rsid w:val="000429EB"/>
    <w:rsid w:val="00043C67"/>
    <w:rsid w:val="000444E2"/>
    <w:rsid w:val="00045C8D"/>
    <w:rsid w:val="0004628F"/>
    <w:rsid w:val="0004694B"/>
    <w:rsid w:val="000469C9"/>
    <w:rsid w:val="00046EDB"/>
    <w:rsid w:val="00046F18"/>
    <w:rsid w:val="0004702A"/>
    <w:rsid w:val="000512C9"/>
    <w:rsid w:val="00052773"/>
    <w:rsid w:val="00052A14"/>
    <w:rsid w:val="000549EB"/>
    <w:rsid w:val="00055498"/>
    <w:rsid w:val="00055806"/>
    <w:rsid w:val="0005657A"/>
    <w:rsid w:val="00056C11"/>
    <w:rsid w:val="00056C78"/>
    <w:rsid w:val="00056CCD"/>
    <w:rsid w:val="00056F2A"/>
    <w:rsid w:val="00060145"/>
    <w:rsid w:val="0006175D"/>
    <w:rsid w:val="00062342"/>
    <w:rsid w:val="00062575"/>
    <w:rsid w:val="00062BEA"/>
    <w:rsid w:val="00063F29"/>
    <w:rsid w:val="0006489B"/>
    <w:rsid w:val="000665C3"/>
    <w:rsid w:val="00066AD2"/>
    <w:rsid w:val="000670FD"/>
    <w:rsid w:val="00067294"/>
    <w:rsid w:val="000701EC"/>
    <w:rsid w:val="000705DB"/>
    <w:rsid w:val="00070D68"/>
    <w:rsid w:val="000714EB"/>
    <w:rsid w:val="00071928"/>
    <w:rsid w:val="000724A7"/>
    <w:rsid w:val="00072F9A"/>
    <w:rsid w:val="00073FD9"/>
    <w:rsid w:val="00074A27"/>
    <w:rsid w:val="00075367"/>
    <w:rsid w:val="00076272"/>
    <w:rsid w:val="00077736"/>
    <w:rsid w:val="00080468"/>
    <w:rsid w:val="00080D9A"/>
    <w:rsid w:val="00080F86"/>
    <w:rsid w:val="00080FF3"/>
    <w:rsid w:val="00082267"/>
    <w:rsid w:val="00082CFA"/>
    <w:rsid w:val="00083464"/>
    <w:rsid w:val="00083DEE"/>
    <w:rsid w:val="00084438"/>
    <w:rsid w:val="00084591"/>
    <w:rsid w:val="0008490D"/>
    <w:rsid w:val="00084998"/>
    <w:rsid w:val="00085372"/>
    <w:rsid w:val="00086122"/>
    <w:rsid w:val="00086AAD"/>
    <w:rsid w:val="00086FDA"/>
    <w:rsid w:val="000900FC"/>
    <w:rsid w:val="00090760"/>
    <w:rsid w:val="000908EC"/>
    <w:rsid w:val="00090AD7"/>
    <w:rsid w:val="000910F2"/>
    <w:rsid w:val="00091F82"/>
    <w:rsid w:val="00092AEC"/>
    <w:rsid w:val="00092B92"/>
    <w:rsid w:val="00092C90"/>
    <w:rsid w:val="000935FD"/>
    <w:rsid w:val="000936C1"/>
    <w:rsid w:val="0009375A"/>
    <w:rsid w:val="000938A5"/>
    <w:rsid w:val="00093EC5"/>
    <w:rsid w:val="00094678"/>
    <w:rsid w:val="00094C2E"/>
    <w:rsid w:val="000972D6"/>
    <w:rsid w:val="00097744"/>
    <w:rsid w:val="00097A8E"/>
    <w:rsid w:val="00097CD1"/>
    <w:rsid w:val="000A0DF8"/>
    <w:rsid w:val="000A1142"/>
    <w:rsid w:val="000A156A"/>
    <w:rsid w:val="000A1660"/>
    <w:rsid w:val="000A283B"/>
    <w:rsid w:val="000A5A7B"/>
    <w:rsid w:val="000A5BF9"/>
    <w:rsid w:val="000A666C"/>
    <w:rsid w:val="000A7DFE"/>
    <w:rsid w:val="000B0949"/>
    <w:rsid w:val="000B0BFE"/>
    <w:rsid w:val="000B1177"/>
    <w:rsid w:val="000B1207"/>
    <w:rsid w:val="000B138C"/>
    <w:rsid w:val="000B13DC"/>
    <w:rsid w:val="000B1975"/>
    <w:rsid w:val="000B24A0"/>
    <w:rsid w:val="000B252A"/>
    <w:rsid w:val="000B2E7A"/>
    <w:rsid w:val="000B3A3B"/>
    <w:rsid w:val="000B3C5D"/>
    <w:rsid w:val="000B43B3"/>
    <w:rsid w:val="000B45DC"/>
    <w:rsid w:val="000B4AA7"/>
    <w:rsid w:val="000B541F"/>
    <w:rsid w:val="000B5EF0"/>
    <w:rsid w:val="000B69D9"/>
    <w:rsid w:val="000B6F31"/>
    <w:rsid w:val="000B734D"/>
    <w:rsid w:val="000B790E"/>
    <w:rsid w:val="000C09E5"/>
    <w:rsid w:val="000C09E7"/>
    <w:rsid w:val="000C1BC4"/>
    <w:rsid w:val="000C26FA"/>
    <w:rsid w:val="000C2C2B"/>
    <w:rsid w:val="000C2F10"/>
    <w:rsid w:val="000C32DF"/>
    <w:rsid w:val="000C3523"/>
    <w:rsid w:val="000C38D3"/>
    <w:rsid w:val="000C42DD"/>
    <w:rsid w:val="000C5A21"/>
    <w:rsid w:val="000C68CF"/>
    <w:rsid w:val="000C7A2A"/>
    <w:rsid w:val="000C7ACB"/>
    <w:rsid w:val="000D06EE"/>
    <w:rsid w:val="000D0725"/>
    <w:rsid w:val="000D08D9"/>
    <w:rsid w:val="000D21E5"/>
    <w:rsid w:val="000D2518"/>
    <w:rsid w:val="000D2882"/>
    <w:rsid w:val="000D3E9F"/>
    <w:rsid w:val="000D4152"/>
    <w:rsid w:val="000D5257"/>
    <w:rsid w:val="000D59BF"/>
    <w:rsid w:val="000D5AB3"/>
    <w:rsid w:val="000D6D72"/>
    <w:rsid w:val="000E0120"/>
    <w:rsid w:val="000E01BD"/>
    <w:rsid w:val="000E03CD"/>
    <w:rsid w:val="000E0E93"/>
    <w:rsid w:val="000E1B72"/>
    <w:rsid w:val="000E1D42"/>
    <w:rsid w:val="000E3498"/>
    <w:rsid w:val="000E3AA1"/>
    <w:rsid w:val="000E3F3E"/>
    <w:rsid w:val="000E459B"/>
    <w:rsid w:val="000E48F5"/>
    <w:rsid w:val="000E5A73"/>
    <w:rsid w:val="000E6494"/>
    <w:rsid w:val="000E659C"/>
    <w:rsid w:val="000E6A79"/>
    <w:rsid w:val="000E7192"/>
    <w:rsid w:val="000E7C95"/>
    <w:rsid w:val="000F0317"/>
    <w:rsid w:val="000F0D64"/>
    <w:rsid w:val="000F12F0"/>
    <w:rsid w:val="000F1439"/>
    <w:rsid w:val="000F1B3B"/>
    <w:rsid w:val="000F249B"/>
    <w:rsid w:val="000F2631"/>
    <w:rsid w:val="000F2834"/>
    <w:rsid w:val="000F2D10"/>
    <w:rsid w:val="000F369E"/>
    <w:rsid w:val="000F479A"/>
    <w:rsid w:val="000F55A7"/>
    <w:rsid w:val="000F5637"/>
    <w:rsid w:val="000F5A8A"/>
    <w:rsid w:val="000F5BCC"/>
    <w:rsid w:val="000F5F7B"/>
    <w:rsid w:val="000F6D6F"/>
    <w:rsid w:val="000F7299"/>
    <w:rsid w:val="000F731B"/>
    <w:rsid w:val="000F7354"/>
    <w:rsid w:val="000F7843"/>
    <w:rsid w:val="001005D2"/>
    <w:rsid w:val="00100955"/>
    <w:rsid w:val="00101162"/>
    <w:rsid w:val="00101D90"/>
    <w:rsid w:val="001026A4"/>
    <w:rsid w:val="001029C9"/>
    <w:rsid w:val="00103E88"/>
    <w:rsid w:val="00105F02"/>
    <w:rsid w:val="0010600C"/>
    <w:rsid w:val="00106E33"/>
    <w:rsid w:val="001078D1"/>
    <w:rsid w:val="00111118"/>
    <w:rsid w:val="001111CD"/>
    <w:rsid w:val="001114FC"/>
    <w:rsid w:val="001121E4"/>
    <w:rsid w:val="00112C02"/>
    <w:rsid w:val="00112C56"/>
    <w:rsid w:val="001133E2"/>
    <w:rsid w:val="001134F8"/>
    <w:rsid w:val="00114948"/>
    <w:rsid w:val="0011547C"/>
    <w:rsid w:val="00115CEB"/>
    <w:rsid w:val="0011624A"/>
    <w:rsid w:val="00116A6B"/>
    <w:rsid w:val="00116D61"/>
    <w:rsid w:val="00116F87"/>
    <w:rsid w:val="00116FDF"/>
    <w:rsid w:val="00117FA3"/>
    <w:rsid w:val="00121555"/>
    <w:rsid w:val="0012188E"/>
    <w:rsid w:val="00121A95"/>
    <w:rsid w:val="0012277E"/>
    <w:rsid w:val="00123F38"/>
    <w:rsid w:val="001246CB"/>
    <w:rsid w:val="00124EBC"/>
    <w:rsid w:val="0012521C"/>
    <w:rsid w:val="001252A0"/>
    <w:rsid w:val="00125771"/>
    <w:rsid w:val="0012663E"/>
    <w:rsid w:val="00126B9E"/>
    <w:rsid w:val="00126E80"/>
    <w:rsid w:val="001274F9"/>
    <w:rsid w:val="00130635"/>
    <w:rsid w:val="00130F4F"/>
    <w:rsid w:val="0013102B"/>
    <w:rsid w:val="00133CC1"/>
    <w:rsid w:val="00134081"/>
    <w:rsid w:val="001347E4"/>
    <w:rsid w:val="001347FB"/>
    <w:rsid w:val="00134AFD"/>
    <w:rsid w:val="00134C11"/>
    <w:rsid w:val="00135DE5"/>
    <w:rsid w:val="00137139"/>
    <w:rsid w:val="00137FB9"/>
    <w:rsid w:val="00140544"/>
    <w:rsid w:val="001405F4"/>
    <w:rsid w:val="001407F6"/>
    <w:rsid w:val="001408F7"/>
    <w:rsid w:val="00140E90"/>
    <w:rsid w:val="00141070"/>
    <w:rsid w:val="00141BC8"/>
    <w:rsid w:val="00142077"/>
    <w:rsid w:val="0014210C"/>
    <w:rsid w:val="00142B5A"/>
    <w:rsid w:val="00143461"/>
    <w:rsid w:val="001436D4"/>
    <w:rsid w:val="00143B13"/>
    <w:rsid w:val="00143BC3"/>
    <w:rsid w:val="00144026"/>
    <w:rsid w:val="00144992"/>
    <w:rsid w:val="00144FCB"/>
    <w:rsid w:val="001451C5"/>
    <w:rsid w:val="001460DC"/>
    <w:rsid w:val="001469B6"/>
    <w:rsid w:val="0015030B"/>
    <w:rsid w:val="00150C9C"/>
    <w:rsid w:val="00151099"/>
    <w:rsid w:val="00151173"/>
    <w:rsid w:val="001515EA"/>
    <w:rsid w:val="001517D4"/>
    <w:rsid w:val="001520E3"/>
    <w:rsid w:val="0015393D"/>
    <w:rsid w:val="001539A0"/>
    <w:rsid w:val="00153F3C"/>
    <w:rsid w:val="001556D5"/>
    <w:rsid w:val="00155A27"/>
    <w:rsid w:val="00155BA7"/>
    <w:rsid w:val="00156134"/>
    <w:rsid w:val="001561F3"/>
    <w:rsid w:val="00156582"/>
    <w:rsid w:val="001569C6"/>
    <w:rsid w:val="001575FA"/>
    <w:rsid w:val="001602D7"/>
    <w:rsid w:val="00160333"/>
    <w:rsid w:val="00160359"/>
    <w:rsid w:val="0016084A"/>
    <w:rsid w:val="00160CE0"/>
    <w:rsid w:val="0016123B"/>
    <w:rsid w:val="001613D0"/>
    <w:rsid w:val="001623DC"/>
    <w:rsid w:val="0016269E"/>
    <w:rsid w:val="00162DB3"/>
    <w:rsid w:val="00163031"/>
    <w:rsid w:val="001638BA"/>
    <w:rsid w:val="00163AFB"/>
    <w:rsid w:val="0016434B"/>
    <w:rsid w:val="00165D00"/>
    <w:rsid w:val="0016764E"/>
    <w:rsid w:val="0017037C"/>
    <w:rsid w:val="001711CA"/>
    <w:rsid w:val="00171483"/>
    <w:rsid w:val="001715B3"/>
    <w:rsid w:val="00172143"/>
    <w:rsid w:val="00172CC7"/>
    <w:rsid w:val="00173B67"/>
    <w:rsid w:val="0017465F"/>
    <w:rsid w:val="00174823"/>
    <w:rsid w:val="00175B05"/>
    <w:rsid w:val="00176313"/>
    <w:rsid w:val="0017712F"/>
    <w:rsid w:val="00177ABC"/>
    <w:rsid w:val="00180C10"/>
    <w:rsid w:val="00183602"/>
    <w:rsid w:val="00183B4F"/>
    <w:rsid w:val="0018445C"/>
    <w:rsid w:val="001847A5"/>
    <w:rsid w:val="001858FB"/>
    <w:rsid w:val="00185B5C"/>
    <w:rsid w:val="00185F3C"/>
    <w:rsid w:val="001865BD"/>
    <w:rsid w:val="00186DF9"/>
    <w:rsid w:val="001878FC"/>
    <w:rsid w:val="00187AAA"/>
    <w:rsid w:val="0019012E"/>
    <w:rsid w:val="001903B3"/>
    <w:rsid w:val="00190B37"/>
    <w:rsid w:val="00190EF6"/>
    <w:rsid w:val="00193B49"/>
    <w:rsid w:val="00193C38"/>
    <w:rsid w:val="0019480B"/>
    <w:rsid w:val="00194E0A"/>
    <w:rsid w:val="00195225"/>
    <w:rsid w:val="001957BA"/>
    <w:rsid w:val="00195C0B"/>
    <w:rsid w:val="00195FA4"/>
    <w:rsid w:val="0019744B"/>
    <w:rsid w:val="001974C4"/>
    <w:rsid w:val="00197699"/>
    <w:rsid w:val="0019785E"/>
    <w:rsid w:val="001A01B5"/>
    <w:rsid w:val="001A0578"/>
    <w:rsid w:val="001A07CA"/>
    <w:rsid w:val="001A11E0"/>
    <w:rsid w:val="001A190A"/>
    <w:rsid w:val="001A2312"/>
    <w:rsid w:val="001A23B2"/>
    <w:rsid w:val="001A2B54"/>
    <w:rsid w:val="001A2CA2"/>
    <w:rsid w:val="001A35E2"/>
    <w:rsid w:val="001A3996"/>
    <w:rsid w:val="001A4283"/>
    <w:rsid w:val="001A4F32"/>
    <w:rsid w:val="001A58AD"/>
    <w:rsid w:val="001A5C56"/>
    <w:rsid w:val="001A666A"/>
    <w:rsid w:val="001A783B"/>
    <w:rsid w:val="001A7971"/>
    <w:rsid w:val="001B0144"/>
    <w:rsid w:val="001B0E97"/>
    <w:rsid w:val="001B136D"/>
    <w:rsid w:val="001B1BF7"/>
    <w:rsid w:val="001B1C08"/>
    <w:rsid w:val="001B1C0D"/>
    <w:rsid w:val="001B2450"/>
    <w:rsid w:val="001B2556"/>
    <w:rsid w:val="001B2815"/>
    <w:rsid w:val="001B2BD8"/>
    <w:rsid w:val="001B2D47"/>
    <w:rsid w:val="001B2F99"/>
    <w:rsid w:val="001B3AE3"/>
    <w:rsid w:val="001B5E52"/>
    <w:rsid w:val="001B7A15"/>
    <w:rsid w:val="001C0041"/>
    <w:rsid w:val="001C16FC"/>
    <w:rsid w:val="001C1703"/>
    <w:rsid w:val="001C247C"/>
    <w:rsid w:val="001C2879"/>
    <w:rsid w:val="001C2D74"/>
    <w:rsid w:val="001C3169"/>
    <w:rsid w:val="001C3258"/>
    <w:rsid w:val="001C3B96"/>
    <w:rsid w:val="001C3ECB"/>
    <w:rsid w:val="001C4D42"/>
    <w:rsid w:val="001C5867"/>
    <w:rsid w:val="001C6312"/>
    <w:rsid w:val="001C6E6F"/>
    <w:rsid w:val="001C79E9"/>
    <w:rsid w:val="001D148C"/>
    <w:rsid w:val="001D1AC3"/>
    <w:rsid w:val="001D216B"/>
    <w:rsid w:val="001D2B42"/>
    <w:rsid w:val="001D2B85"/>
    <w:rsid w:val="001D2C54"/>
    <w:rsid w:val="001D2E77"/>
    <w:rsid w:val="001D2FF9"/>
    <w:rsid w:val="001D46D0"/>
    <w:rsid w:val="001D5100"/>
    <w:rsid w:val="001D67DD"/>
    <w:rsid w:val="001D704D"/>
    <w:rsid w:val="001D7953"/>
    <w:rsid w:val="001E0C9A"/>
    <w:rsid w:val="001E1114"/>
    <w:rsid w:val="001E20E6"/>
    <w:rsid w:val="001E2433"/>
    <w:rsid w:val="001E2B32"/>
    <w:rsid w:val="001E33B9"/>
    <w:rsid w:val="001E3A03"/>
    <w:rsid w:val="001E4264"/>
    <w:rsid w:val="001E44DA"/>
    <w:rsid w:val="001E452C"/>
    <w:rsid w:val="001E50FC"/>
    <w:rsid w:val="001E51FE"/>
    <w:rsid w:val="001E54B6"/>
    <w:rsid w:val="001E5646"/>
    <w:rsid w:val="001E5E69"/>
    <w:rsid w:val="001E6255"/>
    <w:rsid w:val="001E6AAD"/>
    <w:rsid w:val="001E7938"/>
    <w:rsid w:val="001F0281"/>
    <w:rsid w:val="001F0B32"/>
    <w:rsid w:val="001F1A2B"/>
    <w:rsid w:val="001F2632"/>
    <w:rsid w:val="001F494B"/>
    <w:rsid w:val="001F4AFC"/>
    <w:rsid w:val="001F4C86"/>
    <w:rsid w:val="001F679A"/>
    <w:rsid w:val="001F7320"/>
    <w:rsid w:val="001F7446"/>
    <w:rsid w:val="001F7751"/>
    <w:rsid w:val="002003AC"/>
    <w:rsid w:val="00200419"/>
    <w:rsid w:val="00200E4F"/>
    <w:rsid w:val="00201024"/>
    <w:rsid w:val="0020157C"/>
    <w:rsid w:val="00201B83"/>
    <w:rsid w:val="0020226E"/>
    <w:rsid w:val="002028DA"/>
    <w:rsid w:val="002032DA"/>
    <w:rsid w:val="0020471C"/>
    <w:rsid w:val="002049CA"/>
    <w:rsid w:val="0020592D"/>
    <w:rsid w:val="00205A96"/>
    <w:rsid w:val="002060C4"/>
    <w:rsid w:val="002062C6"/>
    <w:rsid w:val="00206323"/>
    <w:rsid w:val="002066AD"/>
    <w:rsid w:val="002069E3"/>
    <w:rsid w:val="00210335"/>
    <w:rsid w:val="0021127E"/>
    <w:rsid w:val="002113F3"/>
    <w:rsid w:val="00211C39"/>
    <w:rsid w:val="00211F88"/>
    <w:rsid w:val="002131EF"/>
    <w:rsid w:val="00213C08"/>
    <w:rsid w:val="002148AD"/>
    <w:rsid w:val="00214B45"/>
    <w:rsid w:val="002153B3"/>
    <w:rsid w:val="00215545"/>
    <w:rsid w:val="0021587E"/>
    <w:rsid w:val="00216394"/>
    <w:rsid w:val="00217B0F"/>
    <w:rsid w:val="002202EB"/>
    <w:rsid w:val="0022075B"/>
    <w:rsid w:val="00220A15"/>
    <w:rsid w:val="00220D27"/>
    <w:rsid w:val="00220DBF"/>
    <w:rsid w:val="00221597"/>
    <w:rsid w:val="002221AC"/>
    <w:rsid w:val="00222472"/>
    <w:rsid w:val="002228A3"/>
    <w:rsid w:val="0022291F"/>
    <w:rsid w:val="00222D5D"/>
    <w:rsid w:val="00222D65"/>
    <w:rsid w:val="00223D1D"/>
    <w:rsid w:val="0022485C"/>
    <w:rsid w:val="00224C3F"/>
    <w:rsid w:val="0022600F"/>
    <w:rsid w:val="00226226"/>
    <w:rsid w:val="00226412"/>
    <w:rsid w:val="002266F2"/>
    <w:rsid w:val="00231BF2"/>
    <w:rsid w:val="002332D3"/>
    <w:rsid w:val="00233EF9"/>
    <w:rsid w:val="00233F2F"/>
    <w:rsid w:val="00234002"/>
    <w:rsid w:val="00234D52"/>
    <w:rsid w:val="00235235"/>
    <w:rsid w:val="002352A1"/>
    <w:rsid w:val="00235398"/>
    <w:rsid w:val="0023608B"/>
    <w:rsid w:val="00236572"/>
    <w:rsid w:val="00237843"/>
    <w:rsid w:val="0023787D"/>
    <w:rsid w:val="00237B31"/>
    <w:rsid w:val="00241278"/>
    <w:rsid w:val="00241B15"/>
    <w:rsid w:val="002423FD"/>
    <w:rsid w:val="0024315F"/>
    <w:rsid w:val="002431CE"/>
    <w:rsid w:val="002432B7"/>
    <w:rsid w:val="00243D2B"/>
    <w:rsid w:val="00243D5B"/>
    <w:rsid w:val="0024497B"/>
    <w:rsid w:val="00244CA4"/>
    <w:rsid w:val="00245802"/>
    <w:rsid w:val="00245D1F"/>
    <w:rsid w:val="0024605F"/>
    <w:rsid w:val="00246AE8"/>
    <w:rsid w:val="00247567"/>
    <w:rsid w:val="0025120B"/>
    <w:rsid w:val="002519B8"/>
    <w:rsid w:val="00253218"/>
    <w:rsid w:val="00255522"/>
    <w:rsid w:val="002556F2"/>
    <w:rsid w:val="002558AB"/>
    <w:rsid w:val="00255D5F"/>
    <w:rsid w:val="00256356"/>
    <w:rsid w:val="002564FB"/>
    <w:rsid w:val="002566E3"/>
    <w:rsid w:val="00256C55"/>
    <w:rsid w:val="00257112"/>
    <w:rsid w:val="0025763C"/>
    <w:rsid w:val="00260C83"/>
    <w:rsid w:val="0026108E"/>
    <w:rsid w:val="0026136F"/>
    <w:rsid w:val="00261A16"/>
    <w:rsid w:val="00261AFE"/>
    <w:rsid w:val="00261FE3"/>
    <w:rsid w:val="0026249B"/>
    <w:rsid w:val="002625C7"/>
    <w:rsid w:val="00262816"/>
    <w:rsid w:val="00262BF9"/>
    <w:rsid w:val="00262F65"/>
    <w:rsid w:val="002630A2"/>
    <w:rsid w:val="0026434D"/>
    <w:rsid w:val="00264BD3"/>
    <w:rsid w:val="00265D30"/>
    <w:rsid w:val="00266457"/>
    <w:rsid w:val="00266851"/>
    <w:rsid w:val="00267E95"/>
    <w:rsid w:val="00267F7B"/>
    <w:rsid w:val="0027040F"/>
    <w:rsid w:val="002707A4"/>
    <w:rsid w:val="00270BD4"/>
    <w:rsid w:val="00271996"/>
    <w:rsid w:val="00272420"/>
    <w:rsid w:val="002727BC"/>
    <w:rsid w:val="00272C15"/>
    <w:rsid w:val="0027385F"/>
    <w:rsid w:val="0027418C"/>
    <w:rsid w:val="00274653"/>
    <w:rsid w:val="00275166"/>
    <w:rsid w:val="00275AC9"/>
    <w:rsid w:val="00275BE8"/>
    <w:rsid w:val="0027609F"/>
    <w:rsid w:val="00276E72"/>
    <w:rsid w:val="002777B6"/>
    <w:rsid w:val="00277DA0"/>
    <w:rsid w:val="00277EB8"/>
    <w:rsid w:val="0028220B"/>
    <w:rsid w:val="00282962"/>
    <w:rsid w:val="00282975"/>
    <w:rsid w:val="00282FEE"/>
    <w:rsid w:val="00283E47"/>
    <w:rsid w:val="00283FA7"/>
    <w:rsid w:val="00284E4E"/>
    <w:rsid w:val="002856F5"/>
    <w:rsid w:val="002858B4"/>
    <w:rsid w:val="0028592B"/>
    <w:rsid w:val="00286174"/>
    <w:rsid w:val="002872B4"/>
    <w:rsid w:val="00287493"/>
    <w:rsid w:val="00288A92"/>
    <w:rsid w:val="00290A1C"/>
    <w:rsid w:val="00290E44"/>
    <w:rsid w:val="00291A70"/>
    <w:rsid w:val="002924CC"/>
    <w:rsid w:val="00293E0C"/>
    <w:rsid w:val="002942E3"/>
    <w:rsid w:val="00294DC3"/>
    <w:rsid w:val="00295D1D"/>
    <w:rsid w:val="002962A5"/>
    <w:rsid w:val="00296B5D"/>
    <w:rsid w:val="00297DAA"/>
    <w:rsid w:val="002A03F7"/>
    <w:rsid w:val="002A0CA0"/>
    <w:rsid w:val="002A1373"/>
    <w:rsid w:val="002A147C"/>
    <w:rsid w:val="002A18EE"/>
    <w:rsid w:val="002A1BA3"/>
    <w:rsid w:val="002A2F73"/>
    <w:rsid w:val="002A3986"/>
    <w:rsid w:val="002A3C36"/>
    <w:rsid w:val="002A48A7"/>
    <w:rsid w:val="002A4992"/>
    <w:rsid w:val="002A5B80"/>
    <w:rsid w:val="002A61AE"/>
    <w:rsid w:val="002A61D0"/>
    <w:rsid w:val="002A675C"/>
    <w:rsid w:val="002A6C81"/>
    <w:rsid w:val="002A6D19"/>
    <w:rsid w:val="002A6DE2"/>
    <w:rsid w:val="002A75CD"/>
    <w:rsid w:val="002B09BC"/>
    <w:rsid w:val="002B12B6"/>
    <w:rsid w:val="002B16FB"/>
    <w:rsid w:val="002B280E"/>
    <w:rsid w:val="002B38F8"/>
    <w:rsid w:val="002B3CD0"/>
    <w:rsid w:val="002B4B12"/>
    <w:rsid w:val="002B4B3B"/>
    <w:rsid w:val="002B4C5E"/>
    <w:rsid w:val="002B4E5F"/>
    <w:rsid w:val="002B4EC1"/>
    <w:rsid w:val="002B55F3"/>
    <w:rsid w:val="002B5992"/>
    <w:rsid w:val="002B6212"/>
    <w:rsid w:val="002B6682"/>
    <w:rsid w:val="002B73CB"/>
    <w:rsid w:val="002B7512"/>
    <w:rsid w:val="002B796A"/>
    <w:rsid w:val="002B7B70"/>
    <w:rsid w:val="002C007D"/>
    <w:rsid w:val="002C0348"/>
    <w:rsid w:val="002C0BC9"/>
    <w:rsid w:val="002C0F15"/>
    <w:rsid w:val="002C1226"/>
    <w:rsid w:val="002C1400"/>
    <w:rsid w:val="002C18F2"/>
    <w:rsid w:val="002C1B47"/>
    <w:rsid w:val="002C1CE1"/>
    <w:rsid w:val="002C2CF4"/>
    <w:rsid w:val="002C2D7E"/>
    <w:rsid w:val="002C30C9"/>
    <w:rsid w:val="002C3123"/>
    <w:rsid w:val="002C3593"/>
    <w:rsid w:val="002C3AAD"/>
    <w:rsid w:val="002C4133"/>
    <w:rsid w:val="002C59A8"/>
    <w:rsid w:val="002C5FA7"/>
    <w:rsid w:val="002C6170"/>
    <w:rsid w:val="002C6B2B"/>
    <w:rsid w:val="002C6F9F"/>
    <w:rsid w:val="002C7F96"/>
    <w:rsid w:val="002D0148"/>
    <w:rsid w:val="002D0D71"/>
    <w:rsid w:val="002D11C3"/>
    <w:rsid w:val="002D18F7"/>
    <w:rsid w:val="002D1D36"/>
    <w:rsid w:val="002D2DB1"/>
    <w:rsid w:val="002D40CF"/>
    <w:rsid w:val="002D47F2"/>
    <w:rsid w:val="002D57D2"/>
    <w:rsid w:val="002D5CA2"/>
    <w:rsid w:val="002D5D6C"/>
    <w:rsid w:val="002D651C"/>
    <w:rsid w:val="002D6538"/>
    <w:rsid w:val="002D713D"/>
    <w:rsid w:val="002D738B"/>
    <w:rsid w:val="002D75D6"/>
    <w:rsid w:val="002E0655"/>
    <w:rsid w:val="002E113C"/>
    <w:rsid w:val="002E16EE"/>
    <w:rsid w:val="002E172C"/>
    <w:rsid w:val="002E1740"/>
    <w:rsid w:val="002E2C44"/>
    <w:rsid w:val="002E2E50"/>
    <w:rsid w:val="002E3D90"/>
    <w:rsid w:val="002E4580"/>
    <w:rsid w:val="002E4584"/>
    <w:rsid w:val="002E4DA4"/>
    <w:rsid w:val="002E5301"/>
    <w:rsid w:val="002E637A"/>
    <w:rsid w:val="002E75B1"/>
    <w:rsid w:val="002E75C2"/>
    <w:rsid w:val="002E796C"/>
    <w:rsid w:val="002F0355"/>
    <w:rsid w:val="002F0727"/>
    <w:rsid w:val="002F0BBC"/>
    <w:rsid w:val="002F0EB3"/>
    <w:rsid w:val="002F0EC7"/>
    <w:rsid w:val="002F19CC"/>
    <w:rsid w:val="002F2D19"/>
    <w:rsid w:val="002F3A96"/>
    <w:rsid w:val="002F41CA"/>
    <w:rsid w:val="002F539B"/>
    <w:rsid w:val="002F5A26"/>
    <w:rsid w:val="002F63EA"/>
    <w:rsid w:val="002F758A"/>
    <w:rsid w:val="003005C7"/>
    <w:rsid w:val="00300A85"/>
    <w:rsid w:val="0030100B"/>
    <w:rsid w:val="0030101F"/>
    <w:rsid w:val="003010EF"/>
    <w:rsid w:val="0030132D"/>
    <w:rsid w:val="00301C08"/>
    <w:rsid w:val="00303AF9"/>
    <w:rsid w:val="00303E18"/>
    <w:rsid w:val="003040AC"/>
    <w:rsid w:val="003049CD"/>
    <w:rsid w:val="00304E58"/>
    <w:rsid w:val="00305284"/>
    <w:rsid w:val="00305529"/>
    <w:rsid w:val="00305A11"/>
    <w:rsid w:val="003060F1"/>
    <w:rsid w:val="003063AC"/>
    <w:rsid w:val="00306559"/>
    <w:rsid w:val="00306647"/>
    <w:rsid w:val="003071D6"/>
    <w:rsid w:val="00307474"/>
    <w:rsid w:val="003109DD"/>
    <w:rsid w:val="00311806"/>
    <w:rsid w:val="00312932"/>
    <w:rsid w:val="0031330A"/>
    <w:rsid w:val="00313A51"/>
    <w:rsid w:val="00313B55"/>
    <w:rsid w:val="00313E00"/>
    <w:rsid w:val="00313E53"/>
    <w:rsid w:val="003142B8"/>
    <w:rsid w:val="00314AA9"/>
    <w:rsid w:val="00314DF3"/>
    <w:rsid w:val="003157C1"/>
    <w:rsid w:val="00315D1A"/>
    <w:rsid w:val="00317118"/>
    <w:rsid w:val="00317E51"/>
    <w:rsid w:val="00317EFB"/>
    <w:rsid w:val="00320218"/>
    <w:rsid w:val="003211A9"/>
    <w:rsid w:val="00321636"/>
    <w:rsid w:val="003216D0"/>
    <w:rsid w:val="00321E6B"/>
    <w:rsid w:val="00321F44"/>
    <w:rsid w:val="003229E5"/>
    <w:rsid w:val="00322B74"/>
    <w:rsid w:val="00322F4B"/>
    <w:rsid w:val="003234CF"/>
    <w:rsid w:val="00323C3E"/>
    <w:rsid w:val="00324C40"/>
    <w:rsid w:val="00324EAE"/>
    <w:rsid w:val="0032508F"/>
    <w:rsid w:val="003253F5"/>
    <w:rsid w:val="0032571C"/>
    <w:rsid w:val="00325FFD"/>
    <w:rsid w:val="003263C4"/>
    <w:rsid w:val="00326765"/>
    <w:rsid w:val="00326A3F"/>
    <w:rsid w:val="00326B8D"/>
    <w:rsid w:val="00326FFB"/>
    <w:rsid w:val="003300AB"/>
    <w:rsid w:val="00330143"/>
    <w:rsid w:val="00330184"/>
    <w:rsid w:val="0033085F"/>
    <w:rsid w:val="0033122A"/>
    <w:rsid w:val="0033176B"/>
    <w:rsid w:val="00331AB3"/>
    <w:rsid w:val="00331DE5"/>
    <w:rsid w:val="003320F0"/>
    <w:rsid w:val="003325B1"/>
    <w:rsid w:val="003330C3"/>
    <w:rsid w:val="0033411A"/>
    <w:rsid w:val="0033415E"/>
    <w:rsid w:val="00335193"/>
    <w:rsid w:val="00335255"/>
    <w:rsid w:val="0033582E"/>
    <w:rsid w:val="00337CCB"/>
    <w:rsid w:val="0034021F"/>
    <w:rsid w:val="0034075B"/>
    <w:rsid w:val="003409E6"/>
    <w:rsid w:val="0034188C"/>
    <w:rsid w:val="00341E4D"/>
    <w:rsid w:val="00343289"/>
    <w:rsid w:val="00343DA9"/>
    <w:rsid w:val="003445FA"/>
    <w:rsid w:val="00344638"/>
    <w:rsid w:val="00344679"/>
    <w:rsid w:val="00344EB8"/>
    <w:rsid w:val="00344F06"/>
    <w:rsid w:val="00345D2C"/>
    <w:rsid w:val="00346047"/>
    <w:rsid w:val="00347DA4"/>
    <w:rsid w:val="00352049"/>
    <w:rsid w:val="00352181"/>
    <w:rsid w:val="003522A0"/>
    <w:rsid w:val="00352732"/>
    <w:rsid w:val="00352FAB"/>
    <w:rsid w:val="00353320"/>
    <w:rsid w:val="00353882"/>
    <w:rsid w:val="00353ECA"/>
    <w:rsid w:val="003540B3"/>
    <w:rsid w:val="003546B3"/>
    <w:rsid w:val="00355121"/>
    <w:rsid w:val="003555C4"/>
    <w:rsid w:val="0035680B"/>
    <w:rsid w:val="00356E67"/>
    <w:rsid w:val="00356FE5"/>
    <w:rsid w:val="00357238"/>
    <w:rsid w:val="003603C9"/>
    <w:rsid w:val="00360979"/>
    <w:rsid w:val="003609EE"/>
    <w:rsid w:val="00360A88"/>
    <w:rsid w:val="00360AF8"/>
    <w:rsid w:val="00360DC2"/>
    <w:rsid w:val="00360FA8"/>
    <w:rsid w:val="00361546"/>
    <w:rsid w:val="00361F3F"/>
    <w:rsid w:val="003626C6"/>
    <w:rsid w:val="00363D95"/>
    <w:rsid w:val="00363F77"/>
    <w:rsid w:val="0036407E"/>
    <w:rsid w:val="00364374"/>
    <w:rsid w:val="00364AD6"/>
    <w:rsid w:val="00364BD5"/>
    <w:rsid w:val="00364DE7"/>
    <w:rsid w:val="00364E95"/>
    <w:rsid w:val="00365007"/>
    <w:rsid w:val="00365250"/>
    <w:rsid w:val="003660BA"/>
    <w:rsid w:val="00366174"/>
    <w:rsid w:val="0036621C"/>
    <w:rsid w:val="003666F3"/>
    <w:rsid w:val="00366F52"/>
    <w:rsid w:val="00367808"/>
    <w:rsid w:val="0037006A"/>
    <w:rsid w:val="00370468"/>
    <w:rsid w:val="00371108"/>
    <w:rsid w:val="00371F70"/>
    <w:rsid w:val="00372135"/>
    <w:rsid w:val="00372187"/>
    <w:rsid w:val="003723F2"/>
    <w:rsid w:val="0037252D"/>
    <w:rsid w:val="00374AD9"/>
    <w:rsid w:val="0037509F"/>
    <w:rsid w:val="003753E8"/>
    <w:rsid w:val="003754AC"/>
    <w:rsid w:val="0037682C"/>
    <w:rsid w:val="00376B48"/>
    <w:rsid w:val="00381395"/>
    <w:rsid w:val="00382492"/>
    <w:rsid w:val="00382B8A"/>
    <w:rsid w:val="00383BA5"/>
    <w:rsid w:val="0038488D"/>
    <w:rsid w:val="003856B3"/>
    <w:rsid w:val="0038597F"/>
    <w:rsid w:val="003862B3"/>
    <w:rsid w:val="00386F97"/>
    <w:rsid w:val="0038721F"/>
    <w:rsid w:val="003902E2"/>
    <w:rsid w:val="0039087A"/>
    <w:rsid w:val="003909A0"/>
    <w:rsid w:val="0039110C"/>
    <w:rsid w:val="0039235F"/>
    <w:rsid w:val="003924D9"/>
    <w:rsid w:val="0039266E"/>
    <w:rsid w:val="0039278A"/>
    <w:rsid w:val="00392E58"/>
    <w:rsid w:val="003939C7"/>
    <w:rsid w:val="00393D24"/>
    <w:rsid w:val="0039419E"/>
    <w:rsid w:val="00394310"/>
    <w:rsid w:val="00394382"/>
    <w:rsid w:val="00396BDF"/>
    <w:rsid w:val="00396EA1"/>
    <w:rsid w:val="0039751C"/>
    <w:rsid w:val="00397A81"/>
    <w:rsid w:val="00397F47"/>
    <w:rsid w:val="00397FD0"/>
    <w:rsid w:val="003A0742"/>
    <w:rsid w:val="003A10D3"/>
    <w:rsid w:val="003A13C0"/>
    <w:rsid w:val="003A1A20"/>
    <w:rsid w:val="003A2010"/>
    <w:rsid w:val="003A25C1"/>
    <w:rsid w:val="003A3D98"/>
    <w:rsid w:val="003A3DFA"/>
    <w:rsid w:val="003A3EE1"/>
    <w:rsid w:val="003A464E"/>
    <w:rsid w:val="003A4AA2"/>
    <w:rsid w:val="003A4F63"/>
    <w:rsid w:val="003A4FFB"/>
    <w:rsid w:val="003A5077"/>
    <w:rsid w:val="003A54AE"/>
    <w:rsid w:val="003A5BDC"/>
    <w:rsid w:val="003A6AFE"/>
    <w:rsid w:val="003A6EE0"/>
    <w:rsid w:val="003A75F8"/>
    <w:rsid w:val="003A7A48"/>
    <w:rsid w:val="003A7B2A"/>
    <w:rsid w:val="003A7C6F"/>
    <w:rsid w:val="003B02FC"/>
    <w:rsid w:val="003B0317"/>
    <w:rsid w:val="003B0487"/>
    <w:rsid w:val="003B14B1"/>
    <w:rsid w:val="003B1683"/>
    <w:rsid w:val="003B1B4A"/>
    <w:rsid w:val="003B23F9"/>
    <w:rsid w:val="003B257F"/>
    <w:rsid w:val="003B2D5D"/>
    <w:rsid w:val="003B2DB9"/>
    <w:rsid w:val="003B3538"/>
    <w:rsid w:val="003B4B38"/>
    <w:rsid w:val="003B52A1"/>
    <w:rsid w:val="003B5305"/>
    <w:rsid w:val="003B5367"/>
    <w:rsid w:val="003B5D41"/>
    <w:rsid w:val="003B624C"/>
    <w:rsid w:val="003B6B44"/>
    <w:rsid w:val="003B7CA1"/>
    <w:rsid w:val="003B7D33"/>
    <w:rsid w:val="003C027D"/>
    <w:rsid w:val="003C05F9"/>
    <w:rsid w:val="003C08CA"/>
    <w:rsid w:val="003C0973"/>
    <w:rsid w:val="003C0BC3"/>
    <w:rsid w:val="003C3779"/>
    <w:rsid w:val="003C4105"/>
    <w:rsid w:val="003C453D"/>
    <w:rsid w:val="003C50A4"/>
    <w:rsid w:val="003C51CF"/>
    <w:rsid w:val="003C5A27"/>
    <w:rsid w:val="003C5F12"/>
    <w:rsid w:val="003C6E5C"/>
    <w:rsid w:val="003C7053"/>
    <w:rsid w:val="003C70F4"/>
    <w:rsid w:val="003C711C"/>
    <w:rsid w:val="003C75B3"/>
    <w:rsid w:val="003D1325"/>
    <w:rsid w:val="003D158C"/>
    <w:rsid w:val="003D1592"/>
    <w:rsid w:val="003D2606"/>
    <w:rsid w:val="003D2892"/>
    <w:rsid w:val="003D2E61"/>
    <w:rsid w:val="003D315C"/>
    <w:rsid w:val="003D37FC"/>
    <w:rsid w:val="003D4632"/>
    <w:rsid w:val="003D4759"/>
    <w:rsid w:val="003D503F"/>
    <w:rsid w:val="003D5190"/>
    <w:rsid w:val="003D52E9"/>
    <w:rsid w:val="003D5B05"/>
    <w:rsid w:val="003D5FFD"/>
    <w:rsid w:val="003D60A4"/>
    <w:rsid w:val="003D697F"/>
    <w:rsid w:val="003D715D"/>
    <w:rsid w:val="003D75E8"/>
    <w:rsid w:val="003D7ACA"/>
    <w:rsid w:val="003D7DC2"/>
    <w:rsid w:val="003E0481"/>
    <w:rsid w:val="003E104C"/>
    <w:rsid w:val="003E13D9"/>
    <w:rsid w:val="003E2140"/>
    <w:rsid w:val="003E23F8"/>
    <w:rsid w:val="003E25FE"/>
    <w:rsid w:val="003E3655"/>
    <w:rsid w:val="003E3717"/>
    <w:rsid w:val="003E43A7"/>
    <w:rsid w:val="003E473A"/>
    <w:rsid w:val="003E49E1"/>
    <w:rsid w:val="003E5029"/>
    <w:rsid w:val="003E55A1"/>
    <w:rsid w:val="003E6485"/>
    <w:rsid w:val="003E66F6"/>
    <w:rsid w:val="003E718C"/>
    <w:rsid w:val="003E7305"/>
    <w:rsid w:val="003E7DF6"/>
    <w:rsid w:val="003F0059"/>
    <w:rsid w:val="003F0144"/>
    <w:rsid w:val="003F0A5A"/>
    <w:rsid w:val="003F0FCE"/>
    <w:rsid w:val="003F127A"/>
    <w:rsid w:val="003F255D"/>
    <w:rsid w:val="003F3217"/>
    <w:rsid w:val="003F3D26"/>
    <w:rsid w:val="003F3FB6"/>
    <w:rsid w:val="003F551B"/>
    <w:rsid w:val="003F578D"/>
    <w:rsid w:val="003F7053"/>
    <w:rsid w:val="003F711E"/>
    <w:rsid w:val="003F7870"/>
    <w:rsid w:val="004001DC"/>
    <w:rsid w:val="00400E1D"/>
    <w:rsid w:val="00401546"/>
    <w:rsid w:val="004022C8"/>
    <w:rsid w:val="00403407"/>
    <w:rsid w:val="00403699"/>
    <w:rsid w:val="00403864"/>
    <w:rsid w:val="00403909"/>
    <w:rsid w:val="00403C77"/>
    <w:rsid w:val="0040411C"/>
    <w:rsid w:val="00404126"/>
    <w:rsid w:val="004043B6"/>
    <w:rsid w:val="00405486"/>
    <w:rsid w:val="004068E7"/>
    <w:rsid w:val="00406C37"/>
    <w:rsid w:val="00406E0A"/>
    <w:rsid w:val="00407185"/>
    <w:rsid w:val="0041009F"/>
    <w:rsid w:val="00411DD3"/>
    <w:rsid w:val="004121A1"/>
    <w:rsid w:val="0041221B"/>
    <w:rsid w:val="004140D3"/>
    <w:rsid w:val="0041584A"/>
    <w:rsid w:val="00415BF2"/>
    <w:rsid w:val="00415CE4"/>
    <w:rsid w:val="004169D1"/>
    <w:rsid w:val="0041742B"/>
    <w:rsid w:val="00417932"/>
    <w:rsid w:val="00417DA2"/>
    <w:rsid w:val="004200EA"/>
    <w:rsid w:val="004206DB"/>
    <w:rsid w:val="00420DED"/>
    <w:rsid w:val="00421931"/>
    <w:rsid w:val="004221FA"/>
    <w:rsid w:val="00423259"/>
    <w:rsid w:val="00423DD9"/>
    <w:rsid w:val="0042401F"/>
    <w:rsid w:val="004242B8"/>
    <w:rsid w:val="00425645"/>
    <w:rsid w:val="004260B4"/>
    <w:rsid w:val="00426E10"/>
    <w:rsid w:val="00427374"/>
    <w:rsid w:val="004276A8"/>
    <w:rsid w:val="00427BAB"/>
    <w:rsid w:val="004303D6"/>
    <w:rsid w:val="00430B99"/>
    <w:rsid w:val="0043213B"/>
    <w:rsid w:val="00433737"/>
    <w:rsid w:val="004337D0"/>
    <w:rsid w:val="004337D1"/>
    <w:rsid w:val="00433C7F"/>
    <w:rsid w:val="0043442B"/>
    <w:rsid w:val="004346E9"/>
    <w:rsid w:val="0043494C"/>
    <w:rsid w:val="0043498C"/>
    <w:rsid w:val="0043532C"/>
    <w:rsid w:val="004353FD"/>
    <w:rsid w:val="004354E0"/>
    <w:rsid w:val="00435689"/>
    <w:rsid w:val="0043598C"/>
    <w:rsid w:val="004366AF"/>
    <w:rsid w:val="00436A88"/>
    <w:rsid w:val="00436E49"/>
    <w:rsid w:val="0044047B"/>
    <w:rsid w:val="00442CAF"/>
    <w:rsid w:val="004438D6"/>
    <w:rsid w:val="00443AB3"/>
    <w:rsid w:val="004440D4"/>
    <w:rsid w:val="0044460B"/>
    <w:rsid w:val="00444944"/>
    <w:rsid w:val="00444C8A"/>
    <w:rsid w:val="00444D25"/>
    <w:rsid w:val="004453D7"/>
    <w:rsid w:val="00445A6A"/>
    <w:rsid w:val="00445EDD"/>
    <w:rsid w:val="00445F00"/>
    <w:rsid w:val="004461F8"/>
    <w:rsid w:val="0044631F"/>
    <w:rsid w:val="00446F0C"/>
    <w:rsid w:val="004479EE"/>
    <w:rsid w:val="004503F2"/>
    <w:rsid w:val="00450A25"/>
    <w:rsid w:val="00450CC3"/>
    <w:rsid w:val="00451197"/>
    <w:rsid w:val="0045121C"/>
    <w:rsid w:val="00452468"/>
    <w:rsid w:val="00452682"/>
    <w:rsid w:val="00452FD7"/>
    <w:rsid w:val="0045333E"/>
    <w:rsid w:val="0045360F"/>
    <w:rsid w:val="004537B5"/>
    <w:rsid w:val="00453E97"/>
    <w:rsid w:val="00454F40"/>
    <w:rsid w:val="00455168"/>
    <w:rsid w:val="00455C67"/>
    <w:rsid w:val="004563BE"/>
    <w:rsid w:val="0045687E"/>
    <w:rsid w:val="004574F8"/>
    <w:rsid w:val="00457DDF"/>
    <w:rsid w:val="00460292"/>
    <w:rsid w:val="00460B61"/>
    <w:rsid w:val="004613ED"/>
    <w:rsid w:val="00462018"/>
    <w:rsid w:val="0046220A"/>
    <w:rsid w:val="00462748"/>
    <w:rsid w:val="00463F11"/>
    <w:rsid w:val="00464142"/>
    <w:rsid w:val="00464C93"/>
    <w:rsid w:val="00464CCA"/>
    <w:rsid w:val="0046572F"/>
    <w:rsid w:val="004658AE"/>
    <w:rsid w:val="004661D8"/>
    <w:rsid w:val="00466838"/>
    <w:rsid w:val="00467FF4"/>
    <w:rsid w:val="00470613"/>
    <w:rsid w:val="0047097D"/>
    <w:rsid w:val="00470E4E"/>
    <w:rsid w:val="00471B78"/>
    <w:rsid w:val="00472637"/>
    <w:rsid w:val="004727B1"/>
    <w:rsid w:val="0047403D"/>
    <w:rsid w:val="0047541B"/>
    <w:rsid w:val="004754BA"/>
    <w:rsid w:val="0047634E"/>
    <w:rsid w:val="0047793A"/>
    <w:rsid w:val="004779F5"/>
    <w:rsid w:val="00477C78"/>
    <w:rsid w:val="0048036B"/>
    <w:rsid w:val="00480B1D"/>
    <w:rsid w:val="00480BA5"/>
    <w:rsid w:val="00480D5B"/>
    <w:rsid w:val="00480F1D"/>
    <w:rsid w:val="00481DE7"/>
    <w:rsid w:val="004825CD"/>
    <w:rsid w:val="00482869"/>
    <w:rsid w:val="004836A7"/>
    <w:rsid w:val="0048423D"/>
    <w:rsid w:val="0048451C"/>
    <w:rsid w:val="004847E2"/>
    <w:rsid w:val="00484C57"/>
    <w:rsid w:val="00484FD9"/>
    <w:rsid w:val="00485555"/>
    <w:rsid w:val="00485C07"/>
    <w:rsid w:val="00485C62"/>
    <w:rsid w:val="004860F6"/>
    <w:rsid w:val="00486FB5"/>
    <w:rsid w:val="0048703C"/>
    <w:rsid w:val="00487743"/>
    <w:rsid w:val="00490822"/>
    <w:rsid w:val="004909F7"/>
    <w:rsid w:val="0049122E"/>
    <w:rsid w:val="00491A43"/>
    <w:rsid w:val="00491F0A"/>
    <w:rsid w:val="00492743"/>
    <w:rsid w:val="0049366A"/>
    <w:rsid w:val="00493F06"/>
    <w:rsid w:val="00494560"/>
    <w:rsid w:val="004945DA"/>
    <w:rsid w:val="00494C62"/>
    <w:rsid w:val="004951C9"/>
    <w:rsid w:val="004953B4"/>
    <w:rsid w:val="00495410"/>
    <w:rsid w:val="004964E1"/>
    <w:rsid w:val="00496D05"/>
    <w:rsid w:val="00496DCF"/>
    <w:rsid w:val="004976CE"/>
    <w:rsid w:val="004A00AE"/>
    <w:rsid w:val="004A049E"/>
    <w:rsid w:val="004A0CB6"/>
    <w:rsid w:val="004A12AA"/>
    <w:rsid w:val="004A1319"/>
    <w:rsid w:val="004A1F94"/>
    <w:rsid w:val="004A3709"/>
    <w:rsid w:val="004A3DEE"/>
    <w:rsid w:val="004A4EC9"/>
    <w:rsid w:val="004A56CD"/>
    <w:rsid w:val="004A570F"/>
    <w:rsid w:val="004A6155"/>
    <w:rsid w:val="004A7C64"/>
    <w:rsid w:val="004A7E64"/>
    <w:rsid w:val="004B1274"/>
    <w:rsid w:val="004B16BF"/>
    <w:rsid w:val="004B1701"/>
    <w:rsid w:val="004B1B01"/>
    <w:rsid w:val="004B2016"/>
    <w:rsid w:val="004B22CE"/>
    <w:rsid w:val="004B2504"/>
    <w:rsid w:val="004B25B1"/>
    <w:rsid w:val="004B41C9"/>
    <w:rsid w:val="004B4A9E"/>
    <w:rsid w:val="004B4FAC"/>
    <w:rsid w:val="004B5086"/>
    <w:rsid w:val="004B5565"/>
    <w:rsid w:val="004B57FD"/>
    <w:rsid w:val="004B747E"/>
    <w:rsid w:val="004B7863"/>
    <w:rsid w:val="004C02C7"/>
    <w:rsid w:val="004C133B"/>
    <w:rsid w:val="004C1672"/>
    <w:rsid w:val="004C329A"/>
    <w:rsid w:val="004C3AED"/>
    <w:rsid w:val="004C3B90"/>
    <w:rsid w:val="004C3C18"/>
    <w:rsid w:val="004C41B7"/>
    <w:rsid w:val="004C4E81"/>
    <w:rsid w:val="004C5550"/>
    <w:rsid w:val="004C5A74"/>
    <w:rsid w:val="004C5E16"/>
    <w:rsid w:val="004C6565"/>
    <w:rsid w:val="004C665B"/>
    <w:rsid w:val="004C709D"/>
    <w:rsid w:val="004C741A"/>
    <w:rsid w:val="004C7456"/>
    <w:rsid w:val="004D013D"/>
    <w:rsid w:val="004D0669"/>
    <w:rsid w:val="004D09F6"/>
    <w:rsid w:val="004D0C94"/>
    <w:rsid w:val="004D0DFA"/>
    <w:rsid w:val="004D1D63"/>
    <w:rsid w:val="004D22AE"/>
    <w:rsid w:val="004D25DF"/>
    <w:rsid w:val="004D2743"/>
    <w:rsid w:val="004D2D0C"/>
    <w:rsid w:val="004D2F6A"/>
    <w:rsid w:val="004D39F3"/>
    <w:rsid w:val="004D3DC8"/>
    <w:rsid w:val="004D4CE2"/>
    <w:rsid w:val="004D667B"/>
    <w:rsid w:val="004D6982"/>
    <w:rsid w:val="004E1389"/>
    <w:rsid w:val="004E1E1A"/>
    <w:rsid w:val="004E2320"/>
    <w:rsid w:val="004E24D9"/>
    <w:rsid w:val="004E26EF"/>
    <w:rsid w:val="004E3B92"/>
    <w:rsid w:val="004E3DAB"/>
    <w:rsid w:val="004E4352"/>
    <w:rsid w:val="004E4969"/>
    <w:rsid w:val="004E699B"/>
    <w:rsid w:val="004E6E99"/>
    <w:rsid w:val="004E73F5"/>
    <w:rsid w:val="004E74D0"/>
    <w:rsid w:val="004F0143"/>
    <w:rsid w:val="004F0310"/>
    <w:rsid w:val="004F0ACA"/>
    <w:rsid w:val="004F2DA2"/>
    <w:rsid w:val="004F30ED"/>
    <w:rsid w:val="004F366F"/>
    <w:rsid w:val="004F4CFE"/>
    <w:rsid w:val="004F5394"/>
    <w:rsid w:val="004F56D5"/>
    <w:rsid w:val="004F5969"/>
    <w:rsid w:val="004F6F4E"/>
    <w:rsid w:val="004F7BB1"/>
    <w:rsid w:val="004F7F5A"/>
    <w:rsid w:val="00500037"/>
    <w:rsid w:val="00500788"/>
    <w:rsid w:val="0050175F"/>
    <w:rsid w:val="00501B03"/>
    <w:rsid w:val="0050286F"/>
    <w:rsid w:val="005029C6"/>
    <w:rsid w:val="00505967"/>
    <w:rsid w:val="00505BB2"/>
    <w:rsid w:val="00506015"/>
    <w:rsid w:val="005074BC"/>
    <w:rsid w:val="0050784D"/>
    <w:rsid w:val="00507EF9"/>
    <w:rsid w:val="00510378"/>
    <w:rsid w:val="0051064E"/>
    <w:rsid w:val="00511D28"/>
    <w:rsid w:val="00512065"/>
    <w:rsid w:val="0051254A"/>
    <w:rsid w:val="0051275C"/>
    <w:rsid w:val="005127BE"/>
    <w:rsid w:val="005128BF"/>
    <w:rsid w:val="00512A8E"/>
    <w:rsid w:val="00513210"/>
    <w:rsid w:val="00514F08"/>
    <w:rsid w:val="00515AD4"/>
    <w:rsid w:val="00515C3D"/>
    <w:rsid w:val="0051717C"/>
    <w:rsid w:val="005171B4"/>
    <w:rsid w:val="005202F3"/>
    <w:rsid w:val="00520D74"/>
    <w:rsid w:val="00522099"/>
    <w:rsid w:val="00522702"/>
    <w:rsid w:val="00522985"/>
    <w:rsid w:val="00522C55"/>
    <w:rsid w:val="00522EEE"/>
    <w:rsid w:val="0052301A"/>
    <w:rsid w:val="005235B4"/>
    <w:rsid w:val="00523850"/>
    <w:rsid w:val="00524DE6"/>
    <w:rsid w:val="00524E94"/>
    <w:rsid w:val="005260E6"/>
    <w:rsid w:val="00526C24"/>
    <w:rsid w:val="00526F02"/>
    <w:rsid w:val="00527512"/>
    <w:rsid w:val="00530841"/>
    <w:rsid w:val="00531369"/>
    <w:rsid w:val="005315AA"/>
    <w:rsid w:val="00531AE1"/>
    <w:rsid w:val="00532716"/>
    <w:rsid w:val="00535695"/>
    <w:rsid w:val="00535944"/>
    <w:rsid w:val="00535ACF"/>
    <w:rsid w:val="0053636C"/>
    <w:rsid w:val="00536941"/>
    <w:rsid w:val="00536A75"/>
    <w:rsid w:val="00537007"/>
    <w:rsid w:val="00537263"/>
    <w:rsid w:val="00537327"/>
    <w:rsid w:val="00537B01"/>
    <w:rsid w:val="00537C63"/>
    <w:rsid w:val="00537F4B"/>
    <w:rsid w:val="005400EA"/>
    <w:rsid w:val="00540156"/>
    <w:rsid w:val="00540D47"/>
    <w:rsid w:val="00541741"/>
    <w:rsid w:val="00541CEE"/>
    <w:rsid w:val="00542808"/>
    <w:rsid w:val="00542BB9"/>
    <w:rsid w:val="005442B3"/>
    <w:rsid w:val="00544998"/>
    <w:rsid w:val="00544AA9"/>
    <w:rsid w:val="00544F89"/>
    <w:rsid w:val="00545786"/>
    <w:rsid w:val="00545940"/>
    <w:rsid w:val="00545E55"/>
    <w:rsid w:val="00546154"/>
    <w:rsid w:val="005463DA"/>
    <w:rsid w:val="005470EE"/>
    <w:rsid w:val="005473DA"/>
    <w:rsid w:val="0055022D"/>
    <w:rsid w:val="005503B1"/>
    <w:rsid w:val="0055064C"/>
    <w:rsid w:val="00551D15"/>
    <w:rsid w:val="00551D32"/>
    <w:rsid w:val="0055233F"/>
    <w:rsid w:val="00552474"/>
    <w:rsid w:val="0055294E"/>
    <w:rsid w:val="00552BC7"/>
    <w:rsid w:val="00552CC9"/>
    <w:rsid w:val="00552F72"/>
    <w:rsid w:val="00552F77"/>
    <w:rsid w:val="0055326C"/>
    <w:rsid w:val="00553CD7"/>
    <w:rsid w:val="00553D0C"/>
    <w:rsid w:val="005543DF"/>
    <w:rsid w:val="00554944"/>
    <w:rsid w:val="005556D1"/>
    <w:rsid w:val="00555A70"/>
    <w:rsid w:val="005561F4"/>
    <w:rsid w:val="0055639E"/>
    <w:rsid w:val="0055651E"/>
    <w:rsid w:val="005576E0"/>
    <w:rsid w:val="00557F4C"/>
    <w:rsid w:val="00560655"/>
    <w:rsid w:val="00560BC3"/>
    <w:rsid w:val="00560F1A"/>
    <w:rsid w:val="00561058"/>
    <w:rsid w:val="00562135"/>
    <w:rsid w:val="00562992"/>
    <w:rsid w:val="00562E52"/>
    <w:rsid w:val="00562EDF"/>
    <w:rsid w:val="00563057"/>
    <w:rsid w:val="005634A5"/>
    <w:rsid w:val="005648A2"/>
    <w:rsid w:val="00566590"/>
    <w:rsid w:val="00566EFC"/>
    <w:rsid w:val="00567C4A"/>
    <w:rsid w:val="00567E9C"/>
    <w:rsid w:val="00570F6B"/>
    <w:rsid w:val="0057166C"/>
    <w:rsid w:val="00571EDA"/>
    <w:rsid w:val="005720B2"/>
    <w:rsid w:val="005720CD"/>
    <w:rsid w:val="00572B4E"/>
    <w:rsid w:val="00572BE5"/>
    <w:rsid w:val="00572E76"/>
    <w:rsid w:val="00573E35"/>
    <w:rsid w:val="00573FE0"/>
    <w:rsid w:val="00574395"/>
    <w:rsid w:val="0057462A"/>
    <w:rsid w:val="00575279"/>
    <w:rsid w:val="00576CCB"/>
    <w:rsid w:val="005772C9"/>
    <w:rsid w:val="005778A6"/>
    <w:rsid w:val="00577AB3"/>
    <w:rsid w:val="00577B26"/>
    <w:rsid w:val="00581698"/>
    <w:rsid w:val="00581C23"/>
    <w:rsid w:val="00581D69"/>
    <w:rsid w:val="00582EE4"/>
    <w:rsid w:val="00584206"/>
    <w:rsid w:val="00584737"/>
    <w:rsid w:val="00584A89"/>
    <w:rsid w:val="00584B61"/>
    <w:rsid w:val="00585121"/>
    <w:rsid w:val="00585AB6"/>
    <w:rsid w:val="005867F7"/>
    <w:rsid w:val="00587467"/>
    <w:rsid w:val="005875F7"/>
    <w:rsid w:val="00587606"/>
    <w:rsid w:val="00587750"/>
    <w:rsid w:val="00590874"/>
    <w:rsid w:val="00590B0F"/>
    <w:rsid w:val="00590DB8"/>
    <w:rsid w:val="005913C8"/>
    <w:rsid w:val="00592CB8"/>
    <w:rsid w:val="0059309A"/>
    <w:rsid w:val="00593C90"/>
    <w:rsid w:val="00594078"/>
    <w:rsid w:val="00594C7E"/>
    <w:rsid w:val="005957B4"/>
    <w:rsid w:val="00596BFE"/>
    <w:rsid w:val="005970FC"/>
    <w:rsid w:val="0059758E"/>
    <w:rsid w:val="005A0B68"/>
    <w:rsid w:val="005A0B72"/>
    <w:rsid w:val="005A13C4"/>
    <w:rsid w:val="005A32C8"/>
    <w:rsid w:val="005A3332"/>
    <w:rsid w:val="005A39FB"/>
    <w:rsid w:val="005A4718"/>
    <w:rsid w:val="005A4ABD"/>
    <w:rsid w:val="005A4C59"/>
    <w:rsid w:val="005A59ED"/>
    <w:rsid w:val="005A6EF1"/>
    <w:rsid w:val="005A7074"/>
    <w:rsid w:val="005B08FB"/>
    <w:rsid w:val="005B2FA0"/>
    <w:rsid w:val="005B3602"/>
    <w:rsid w:val="005B37F0"/>
    <w:rsid w:val="005B3B9B"/>
    <w:rsid w:val="005B461A"/>
    <w:rsid w:val="005B47C6"/>
    <w:rsid w:val="005B50F9"/>
    <w:rsid w:val="005B59B6"/>
    <w:rsid w:val="005B5DEE"/>
    <w:rsid w:val="005B5EEA"/>
    <w:rsid w:val="005B5F37"/>
    <w:rsid w:val="005B61F9"/>
    <w:rsid w:val="005B6AAA"/>
    <w:rsid w:val="005B6D67"/>
    <w:rsid w:val="005B7DF9"/>
    <w:rsid w:val="005B7FDB"/>
    <w:rsid w:val="005C08B8"/>
    <w:rsid w:val="005C0AF6"/>
    <w:rsid w:val="005C247E"/>
    <w:rsid w:val="005C2D85"/>
    <w:rsid w:val="005C3516"/>
    <w:rsid w:val="005C3AEC"/>
    <w:rsid w:val="005C3CF4"/>
    <w:rsid w:val="005C44A0"/>
    <w:rsid w:val="005C4533"/>
    <w:rsid w:val="005C4670"/>
    <w:rsid w:val="005C46B9"/>
    <w:rsid w:val="005C4778"/>
    <w:rsid w:val="005C4E61"/>
    <w:rsid w:val="005C4E69"/>
    <w:rsid w:val="005C5C4E"/>
    <w:rsid w:val="005C5F3E"/>
    <w:rsid w:val="005C5F44"/>
    <w:rsid w:val="005D02D9"/>
    <w:rsid w:val="005D06B5"/>
    <w:rsid w:val="005D0D3B"/>
    <w:rsid w:val="005D0E4F"/>
    <w:rsid w:val="005D153C"/>
    <w:rsid w:val="005D2570"/>
    <w:rsid w:val="005D2E41"/>
    <w:rsid w:val="005D3077"/>
    <w:rsid w:val="005D315F"/>
    <w:rsid w:val="005D420C"/>
    <w:rsid w:val="005D45AB"/>
    <w:rsid w:val="005D4A60"/>
    <w:rsid w:val="005D4BA5"/>
    <w:rsid w:val="005D4CB0"/>
    <w:rsid w:val="005D5BBF"/>
    <w:rsid w:val="005D5BF9"/>
    <w:rsid w:val="005D5DF5"/>
    <w:rsid w:val="005D6C7D"/>
    <w:rsid w:val="005D6FA5"/>
    <w:rsid w:val="005D7B6F"/>
    <w:rsid w:val="005E04CC"/>
    <w:rsid w:val="005E0B8C"/>
    <w:rsid w:val="005E1A12"/>
    <w:rsid w:val="005E2A3A"/>
    <w:rsid w:val="005E2F86"/>
    <w:rsid w:val="005E388B"/>
    <w:rsid w:val="005E4FA7"/>
    <w:rsid w:val="005E50E8"/>
    <w:rsid w:val="005E55EC"/>
    <w:rsid w:val="005E6950"/>
    <w:rsid w:val="005E6EF7"/>
    <w:rsid w:val="005E6F8E"/>
    <w:rsid w:val="005E70C9"/>
    <w:rsid w:val="005E7308"/>
    <w:rsid w:val="005E7A28"/>
    <w:rsid w:val="005E7AC8"/>
    <w:rsid w:val="005F00B4"/>
    <w:rsid w:val="005F0276"/>
    <w:rsid w:val="005F227D"/>
    <w:rsid w:val="005F3293"/>
    <w:rsid w:val="005F4A24"/>
    <w:rsid w:val="005F4B6E"/>
    <w:rsid w:val="005F4DF1"/>
    <w:rsid w:val="00600325"/>
    <w:rsid w:val="0060052F"/>
    <w:rsid w:val="006009FA"/>
    <w:rsid w:val="006012E2"/>
    <w:rsid w:val="00601650"/>
    <w:rsid w:val="00601814"/>
    <w:rsid w:val="00601E88"/>
    <w:rsid w:val="0060223C"/>
    <w:rsid w:val="00604921"/>
    <w:rsid w:val="00604F37"/>
    <w:rsid w:val="00605750"/>
    <w:rsid w:val="0060630F"/>
    <w:rsid w:val="00607724"/>
    <w:rsid w:val="00607A37"/>
    <w:rsid w:val="00610526"/>
    <w:rsid w:val="00611228"/>
    <w:rsid w:val="006127B2"/>
    <w:rsid w:val="00612993"/>
    <w:rsid w:val="006131B5"/>
    <w:rsid w:val="0061395C"/>
    <w:rsid w:val="00613C47"/>
    <w:rsid w:val="0061408C"/>
    <w:rsid w:val="00614603"/>
    <w:rsid w:val="00614D8F"/>
    <w:rsid w:val="00616080"/>
    <w:rsid w:val="00616211"/>
    <w:rsid w:val="006169F9"/>
    <w:rsid w:val="00616E20"/>
    <w:rsid w:val="00617C19"/>
    <w:rsid w:val="006203C7"/>
    <w:rsid w:val="00620B6F"/>
    <w:rsid w:val="00620CFC"/>
    <w:rsid w:val="00621073"/>
    <w:rsid w:val="006214D7"/>
    <w:rsid w:val="006216AC"/>
    <w:rsid w:val="00621F5B"/>
    <w:rsid w:val="0062242A"/>
    <w:rsid w:val="00623BA2"/>
    <w:rsid w:val="0062497F"/>
    <w:rsid w:val="00624F68"/>
    <w:rsid w:val="0062521C"/>
    <w:rsid w:val="00625B6F"/>
    <w:rsid w:val="00627BBC"/>
    <w:rsid w:val="0063020C"/>
    <w:rsid w:val="00630718"/>
    <w:rsid w:val="006309F8"/>
    <w:rsid w:val="006311E5"/>
    <w:rsid w:val="006317E9"/>
    <w:rsid w:val="00632846"/>
    <w:rsid w:val="006334CE"/>
    <w:rsid w:val="0063376F"/>
    <w:rsid w:val="00633793"/>
    <w:rsid w:val="00633A71"/>
    <w:rsid w:val="00634EA5"/>
    <w:rsid w:val="00635011"/>
    <w:rsid w:val="00635266"/>
    <w:rsid w:val="0063580F"/>
    <w:rsid w:val="006361D7"/>
    <w:rsid w:val="006367CB"/>
    <w:rsid w:val="0063775F"/>
    <w:rsid w:val="00637BE1"/>
    <w:rsid w:val="006405D6"/>
    <w:rsid w:val="00640739"/>
    <w:rsid w:val="0064150C"/>
    <w:rsid w:val="00641A1C"/>
    <w:rsid w:val="00642588"/>
    <w:rsid w:val="00644237"/>
    <w:rsid w:val="00644627"/>
    <w:rsid w:val="006458E7"/>
    <w:rsid w:val="00646349"/>
    <w:rsid w:val="00650FB7"/>
    <w:rsid w:val="0065104D"/>
    <w:rsid w:val="00653782"/>
    <w:rsid w:val="0065387B"/>
    <w:rsid w:val="00653B95"/>
    <w:rsid w:val="00654227"/>
    <w:rsid w:val="00654661"/>
    <w:rsid w:val="00654C60"/>
    <w:rsid w:val="00655168"/>
    <w:rsid w:val="0065539B"/>
    <w:rsid w:val="00655900"/>
    <w:rsid w:val="00656414"/>
    <w:rsid w:val="00657C24"/>
    <w:rsid w:val="00657D08"/>
    <w:rsid w:val="0066003D"/>
    <w:rsid w:val="00660C6A"/>
    <w:rsid w:val="00661363"/>
    <w:rsid w:val="0066155C"/>
    <w:rsid w:val="00661AFA"/>
    <w:rsid w:val="00662EDA"/>
    <w:rsid w:val="006635EA"/>
    <w:rsid w:val="00663A8C"/>
    <w:rsid w:val="00663AAB"/>
    <w:rsid w:val="00663DB8"/>
    <w:rsid w:val="00664D4F"/>
    <w:rsid w:val="00664DA4"/>
    <w:rsid w:val="006667B2"/>
    <w:rsid w:val="006667B3"/>
    <w:rsid w:val="00666B43"/>
    <w:rsid w:val="00666C7C"/>
    <w:rsid w:val="00670784"/>
    <w:rsid w:val="00670E35"/>
    <w:rsid w:val="00670F53"/>
    <w:rsid w:val="00671266"/>
    <w:rsid w:val="0067164E"/>
    <w:rsid w:val="0067177E"/>
    <w:rsid w:val="006728A0"/>
    <w:rsid w:val="00672CAB"/>
    <w:rsid w:val="00674857"/>
    <w:rsid w:val="00674BC7"/>
    <w:rsid w:val="00675E08"/>
    <w:rsid w:val="0067606C"/>
    <w:rsid w:val="00676695"/>
    <w:rsid w:val="00676C3C"/>
    <w:rsid w:val="00676C90"/>
    <w:rsid w:val="00680156"/>
    <w:rsid w:val="006815D2"/>
    <w:rsid w:val="0068188D"/>
    <w:rsid w:val="006819C3"/>
    <w:rsid w:val="00682ADF"/>
    <w:rsid w:val="00683939"/>
    <w:rsid w:val="00683CEA"/>
    <w:rsid w:val="0068413A"/>
    <w:rsid w:val="00684220"/>
    <w:rsid w:val="00684864"/>
    <w:rsid w:val="00684E23"/>
    <w:rsid w:val="00685568"/>
    <w:rsid w:val="006856B2"/>
    <w:rsid w:val="00685AC2"/>
    <w:rsid w:val="00685D3D"/>
    <w:rsid w:val="00686B50"/>
    <w:rsid w:val="006870E2"/>
    <w:rsid w:val="00687B57"/>
    <w:rsid w:val="00691FE2"/>
    <w:rsid w:val="00692EAD"/>
    <w:rsid w:val="00693FE0"/>
    <w:rsid w:val="0069414A"/>
    <w:rsid w:val="0069433D"/>
    <w:rsid w:val="00694CA6"/>
    <w:rsid w:val="00694CFE"/>
    <w:rsid w:val="00695CB3"/>
    <w:rsid w:val="00695F6D"/>
    <w:rsid w:val="00696D51"/>
    <w:rsid w:val="00696F7D"/>
    <w:rsid w:val="006973BC"/>
    <w:rsid w:val="00697913"/>
    <w:rsid w:val="00697A5D"/>
    <w:rsid w:val="00697B13"/>
    <w:rsid w:val="006A01A7"/>
    <w:rsid w:val="006A08AC"/>
    <w:rsid w:val="006A0C03"/>
    <w:rsid w:val="006A0D64"/>
    <w:rsid w:val="006A132B"/>
    <w:rsid w:val="006A17FB"/>
    <w:rsid w:val="006A1AD7"/>
    <w:rsid w:val="006A24BE"/>
    <w:rsid w:val="006A2E60"/>
    <w:rsid w:val="006A331C"/>
    <w:rsid w:val="006A3946"/>
    <w:rsid w:val="006A3B73"/>
    <w:rsid w:val="006A62F5"/>
    <w:rsid w:val="006A656F"/>
    <w:rsid w:val="006A7C28"/>
    <w:rsid w:val="006B0874"/>
    <w:rsid w:val="006B0D0C"/>
    <w:rsid w:val="006B11FB"/>
    <w:rsid w:val="006B12DF"/>
    <w:rsid w:val="006B16DE"/>
    <w:rsid w:val="006B16FC"/>
    <w:rsid w:val="006B1F4D"/>
    <w:rsid w:val="006B20F2"/>
    <w:rsid w:val="006B2F9D"/>
    <w:rsid w:val="006B415A"/>
    <w:rsid w:val="006B4B30"/>
    <w:rsid w:val="006B5616"/>
    <w:rsid w:val="006B62F3"/>
    <w:rsid w:val="006B6C77"/>
    <w:rsid w:val="006B7DF0"/>
    <w:rsid w:val="006C0008"/>
    <w:rsid w:val="006C1437"/>
    <w:rsid w:val="006C17D9"/>
    <w:rsid w:val="006C1C80"/>
    <w:rsid w:val="006C1E45"/>
    <w:rsid w:val="006C1F0F"/>
    <w:rsid w:val="006C2144"/>
    <w:rsid w:val="006C2149"/>
    <w:rsid w:val="006C2584"/>
    <w:rsid w:val="006C3F7F"/>
    <w:rsid w:val="006C5634"/>
    <w:rsid w:val="006C5E7D"/>
    <w:rsid w:val="006C6501"/>
    <w:rsid w:val="006C65C9"/>
    <w:rsid w:val="006C66C5"/>
    <w:rsid w:val="006C7AF1"/>
    <w:rsid w:val="006D0A26"/>
    <w:rsid w:val="006D350A"/>
    <w:rsid w:val="006D35D9"/>
    <w:rsid w:val="006D3689"/>
    <w:rsid w:val="006D4684"/>
    <w:rsid w:val="006D4AF7"/>
    <w:rsid w:val="006D4BA7"/>
    <w:rsid w:val="006D62AF"/>
    <w:rsid w:val="006D6445"/>
    <w:rsid w:val="006D6B21"/>
    <w:rsid w:val="006D73E6"/>
    <w:rsid w:val="006E0B2D"/>
    <w:rsid w:val="006E0F34"/>
    <w:rsid w:val="006E13F9"/>
    <w:rsid w:val="006E14DB"/>
    <w:rsid w:val="006E18D2"/>
    <w:rsid w:val="006E1B79"/>
    <w:rsid w:val="006E21AD"/>
    <w:rsid w:val="006E2928"/>
    <w:rsid w:val="006E30E8"/>
    <w:rsid w:val="006E340F"/>
    <w:rsid w:val="006E50A4"/>
    <w:rsid w:val="006E5559"/>
    <w:rsid w:val="006E558C"/>
    <w:rsid w:val="006E6A0B"/>
    <w:rsid w:val="006E73A7"/>
    <w:rsid w:val="006E790F"/>
    <w:rsid w:val="006E7B19"/>
    <w:rsid w:val="006F1360"/>
    <w:rsid w:val="006F24E2"/>
    <w:rsid w:val="006F2C1A"/>
    <w:rsid w:val="006F3F50"/>
    <w:rsid w:val="006F4272"/>
    <w:rsid w:val="006F47D4"/>
    <w:rsid w:val="006F5887"/>
    <w:rsid w:val="006F614E"/>
    <w:rsid w:val="006F62CF"/>
    <w:rsid w:val="006F6F34"/>
    <w:rsid w:val="006F72F2"/>
    <w:rsid w:val="006F78BD"/>
    <w:rsid w:val="006F7CF3"/>
    <w:rsid w:val="007007DB"/>
    <w:rsid w:val="0070151A"/>
    <w:rsid w:val="00701899"/>
    <w:rsid w:val="00701ADC"/>
    <w:rsid w:val="007021AB"/>
    <w:rsid w:val="007029AC"/>
    <w:rsid w:val="00702AE1"/>
    <w:rsid w:val="00702F23"/>
    <w:rsid w:val="007035B3"/>
    <w:rsid w:val="00703613"/>
    <w:rsid w:val="0070365F"/>
    <w:rsid w:val="0070398D"/>
    <w:rsid w:val="007040CA"/>
    <w:rsid w:val="00704163"/>
    <w:rsid w:val="00704340"/>
    <w:rsid w:val="007046A2"/>
    <w:rsid w:val="00704C29"/>
    <w:rsid w:val="007054A5"/>
    <w:rsid w:val="00705642"/>
    <w:rsid w:val="007057BA"/>
    <w:rsid w:val="00705822"/>
    <w:rsid w:val="007064E1"/>
    <w:rsid w:val="00706523"/>
    <w:rsid w:val="00707583"/>
    <w:rsid w:val="007079B5"/>
    <w:rsid w:val="007101BC"/>
    <w:rsid w:val="007103A0"/>
    <w:rsid w:val="007112B6"/>
    <w:rsid w:val="00711D0C"/>
    <w:rsid w:val="00711E23"/>
    <w:rsid w:val="00711EAF"/>
    <w:rsid w:val="00712486"/>
    <w:rsid w:val="00712A19"/>
    <w:rsid w:val="00714B91"/>
    <w:rsid w:val="00714D5A"/>
    <w:rsid w:val="00715573"/>
    <w:rsid w:val="00716175"/>
    <w:rsid w:val="007164A8"/>
    <w:rsid w:val="007167B5"/>
    <w:rsid w:val="007167F3"/>
    <w:rsid w:val="00717B8B"/>
    <w:rsid w:val="007203F6"/>
    <w:rsid w:val="007209F0"/>
    <w:rsid w:val="007212D6"/>
    <w:rsid w:val="00722736"/>
    <w:rsid w:val="007229B9"/>
    <w:rsid w:val="00722B88"/>
    <w:rsid w:val="007230A6"/>
    <w:rsid w:val="0072347D"/>
    <w:rsid w:val="00724323"/>
    <w:rsid w:val="00724F73"/>
    <w:rsid w:val="00725635"/>
    <w:rsid w:val="007259A4"/>
    <w:rsid w:val="00725D39"/>
    <w:rsid w:val="0072626B"/>
    <w:rsid w:val="00726844"/>
    <w:rsid w:val="00726934"/>
    <w:rsid w:val="007272C9"/>
    <w:rsid w:val="0072746E"/>
    <w:rsid w:val="007301EE"/>
    <w:rsid w:val="00730653"/>
    <w:rsid w:val="00730D5A"/>
    <w:rsid w:val="00731A66"/>
    <w:rsid w:val="00731B51"/>
    <w:rsid w:val="00731D83"/>
    <w:rsid w:val="00731D8B"/>
    <w:rsid w:val="00732692"/>
    <w:rsid w:val="00732A2C"/>
    <w:rsid w:val="00733072"/>
    <w:rsid w:val="00733A00"/>
    <w:rsid w:val="00735BCF"/>
    <w:rsid w:val="00737386"/>
    <w:rsid w:val="007374E7"/>
    <w:rsid w:val="0073795B"/>
    <w:rsid w:val="00737C94"/>
    <w:rsid w:val="0074075C"/>
    <w:rsid w:val="00740DBE"/>
    <w:rsid w:val="0074105B"/>
    <w:rsid w:val="00741825"/>
    <w:rsid w:val="0074191D"/>
    <w:rsid w:val="00742560"/>
    <w:rsid w:val="00743010"/>
    <w:rsid w:val="00743738"/>
    <w:rsid w:val="00743A27"/>
    <w:rsid w:val="007441CC"/>
    <w:rsid w:val="007444A7"/>
    <w:rsid w:val="00745D99"/>
    <w:rsid w:val="00747032"/>
    <w:rsid w:val="007470BB"/>
    <w:rsid w:val="007478F7"/>
    <w:rsid w:val="00747CD6"/>
    <w:rsid w:val="00747F4D"/>
    <w:rsid w:val="00747F6E"/>
    <w:rsid w:val="007502A4"/>
    <w:rsid w:val="0075099C"/>
    <w:rsid w:val="00750F45"/>
    <w:rsid w:val="007516AD"/>
    <w:rsid w:val="00751C17"/>
    <w:rsid w:val="00752558"/>
    <w:rsid w:val="007526AF"/>
    <w:rsid w:val="00752B81"/>
    <w:rsid w:val="00752D11"/>
    <w:rsid w:val="007537E2"/>
    <w:rsid w:val="00753CAF"/>
    <w:rsid w:val="00753DA3"/>
    <w:rsid w:val="007555A8"/>
    <w:rsid w:val="00755B01"/>
    <w:rsid w:val="00756B52"/>
    <w:rsid w:val="00756E77"/>
    <w:rsid w:val="0075742D"/>
    <w:rsid w:val="00757D0D"/>
    <w:rsid w:val="00760046"/>
    <w:rsid w:val="007605E0"/>
    <w:rsid w:val="00760CE3"/>
    <w:rsid w:val="00761633"/>
    <w:rsid w:val="00761AEE"/>
    <w:rsid w:val="00761BFA"/>
    <w:rsid w:val="00762CC7"/>
    <w:rsid w:val="0076408E"/>
    <w:rsid w:val="00764732"/>
    <w:rsid w:val="00764B4F"/>
    <w:rsid w:val="0076536B"/>
    <w:rsid w:val="00765830"/>
    <w:rsid w:val="007659E8"/>
    <w:rsid w:val="00765A69"/>
    <w:rsid w:val="007665A4"/>
    <w:rsid w:val="00766AC8"/>
    <w:rsid w:val="00766AD4"/>
    <w:rsid w:val="007674E4"/>
    <w:rsid w:val="00767F0E"/>
    <w:rsid w:val="0077084A"/>
    <w:rsid w:val="00770AF3"/>
    <w:rsid w:val="007710D9"/>
    <w:rsid w:val="0077197C"/>
    <w:rsid w:val="00771DA3"/>
    <w:rsid w:val="00772BDF"/>
    <w:rsid w:val="007730F1"/>
    <w:rsid w:val="00775B3A"/>
    <w:rsid w:val="00776246"/>
    <w:rsid w:val="007767A9"/>
    <w:rsid w:val="007768CA"/>
    <w:rsid w:val="007769B6"/>
    <w:rsid w:val="00776B0D"/>
    <w:rsid w:val="00776DAA"/>
    <w:rsid w:val="007779E2"/>
    <w:rsid w:val="00777AB9"/>
    <w:rsid w:val="00780014"/>
    <w:rsid w:val="007804D9"/>
    <w:rsid w:val="00781108"/>
    <w:rsid w:val="00781125"/>
    <w:rsid w:val="00781721"/>
    <w:rsid w:val="00781952"/>
    <w:rsid w:val="00781B5B"/>
    <w:rsid w:val="00782644"/>
    <w:rsid w:val="00783361"/>
    <w:rsid w:val="00783A24"/>
    <w:rsid w:val="00783CB6"/>
    <w:rsid w:val="00783DC3"/>
    <w:rsid w:val="007841F2"/>
    <w:rsid w:val="00784B33"/>
    <w:rsid w:val="00785314"/>
    <w:rsid w:val="007853A0"/>
    <w:rsid w:val="00785C36"/>
    <w:rsid w:val="00785FB0"/>
    <w:rsid w:val="007870FA"/>
    <w:rsid w:val="0078788E"/>
    <w:rsid w:val="00787989"/>
    <w:rsid w:val="0078798C"/>
    <w:rsid w:val="0079004E"/>
    <w:rsid w:val="0079061D"/>
    <w:rsid w:val="007912D9"/>
    <w:rsid w:val="00791AB1"/>
    <w:rsid w:val="00791F76"/>
    <w:rsid w:val="00792EBF"/>
    <w:rsid w:val="00793536"/>
    <w:rsid w:val="00793BEE"/>
    <w:rsid w:val="00793C6A"/>
    <w:rsid w:val="00793DE0"/>
    <w:rsid w:val="00793E28"/>
    <w:rsid w:val="00793F66"/>
    <w:rsid w:val="00794373"/>
    <w:rsid w:val="0079455C"/>
    <w:rsid w:val="00794E82"/>
    <w:rsid w:val="00795ECC"/>
    <w:rsid w:val="00796CBC"/>
    <w:rsid w:val="00797346"/>
    <w:rsid w:val="007A03DE"/>
    <w:rsid w:val="007A117B"/>
    <w:rsid w:val="007A1666"/>
    <w:rsid w:val="007A1699"/>
    <w:rsid w:val="007A1E68"/>
    <w:rsid w:val="007A212C"/>
    <w:rsid w:val="007A3027"/>
    <w:rsid w:val="007A3773"/>
    <w:rsid w:val="007A3870"/>
    <w:rsid w:val="007A427C"/>
    <w:rsid w:val="007A4B40"/>
    <w:rsid w:val="007A5333"/>
    <w:rsid w:val="007A5444"/>
    <w:rsid w:val="007A6ABD"/>
    <w:rsid w:val="007A6DFD"/>
    <w:rsid w:val="007A702B"/>
    <w:rsid w:val="007A7E43"/>
    <w:rsid w:val="007B1471"/>
    <w:rsid w:val="007B2A6B"/>
    <w:rsid w:val="007B2A93"/>
    <w:rsid w:val="007B2C25"/>
    <w:rsid w:val="007B2DF4"/>
    <w:rsid w:val="007B2F90"/>
    <w:rsid w:val="007B3308"/>
    <w:rsid w:val="007B35BA"/>
    <w:rsid w:val="007B381B"/>
    <w:rsid w:val="007B38AB"/>
    <w:rsid w:val="007B3CAE"/>
    <w:rsid w:val="007B4705"/>
    <w:rsid w:val="007B4A40"/>
    <w:rsid w:val="007B4BD5"/>
    <w:rsid w:val="007B538A"/>
    <w:rsid w:val="007B544E"/>
    <w:rsid w:val="007B55C0"/>
    <w:rsid w:val="007B5A58"/>
    <w:rsid w:val="007B5AB8"/>
    <w:rsid w:val="007B6562"/>
    <w:rsid w:val="007B6B0A"/>
    <w:rsid w:val="007B7202"/>
    <w:rsid w:val="007B7D7C"/>
    <w:rsid w:val="007B7E70"/>
    <w:rsid w:val="007C0379"/>
    <w:rsid w:val="007C0710"/>
    <w:rsid w:val="007C09D7"/>
    <w:rsid w:val="007C0CE3"/>
    <w:rsid w:val="007C11DA"/>
    <w:rsid w:val="007C194C"/>
    <w:rsid w:val="007C2628"/>
    <w:rsid w:val="007C2A9B"/>
    <w:rsid w:val="007C3386"/>
    <w:rsid w:val="007C3E20"/>
    <w:rsid w:val="007C3FB6"/>
    <w:rsid w:val="007C43A1"/>
    <w:rsid w:val="007C5085"/>
    <w:rsid w:val="007C51A4"/>
    <w:rsid w:val="007C619F"/>
    <w:rsid w:val="007C691D"/>
    <w:rsid w:val="007C6FDB"/>
    <w:rsid w:val="007C743A"/>
    <w:rsid w:val="007C78B7"/>
    <w:rsid w:val="007C7938"/>
    <w:rsid w:val="007C793D"/>
    <w:rsid w:val="007C7B59"/>
    <w:rsid w:val="007D05DD"/>
    <w:rsid w:val="007D07F1"/>
    <w:rsid w:val="007D0F5F"/>
    <w:rsid w:val="007D16D9"/>
    <w:rsid w:val="007D1702"/>
    <w:rsid w:val="007D2026"/>
    <w:rsid w:val="007D26B8"/>
    <w:rsid w:val="007D357E"/>
    <w:rsid w:val="007D4B67"/>
    <w:rsid w:val="007D4D12"/>
    <w:rsid w:val="007D5F69"/>
    <w:rsid w:val="007D6307"/>
    <w:rsid w:val="007D6C6A"/>
    <w:rsid w:val="007D737C"/>
    <w:rsid w:val="007D7952"/>
    <w:rsid w:val="007D7C80"/>
    <w:rsid w:val="007E0DB3"/>
    <w:rsid w:val="007E1226"/>
    <w:rsid w:val="007E2505"/>
    <w:rsid w:val="007E2D27"/>
    <w:rsid w:val="007E2D83"/>
    <w:rsid w:val="007E4155"/>
    <w:rsid w:val="007E4617"/>
    <w:rsid w:val="007E471A"/>
    <w:rsid w:val="007E4AA1"/>
    <w:rsid w:val="007E4B33"/>
    <w:rsid w:val="007E527A"/>
    <w:rsid w:val="007E56C5"/>
    <w:rsid w:val="007E5B49"/>
    <w:rsid w:val="007E5B5B"/>
    <w:rsid w:val="007E5CD9"/>
    <w:rsid w:val="007E5E1D"/>
    <w:rsid w:val="007E6458"/>
    <w:rsid w:val="007E6C3A"/>
    <w:rsid w:val="007E724F"/>
    <w:rsid w:val="007E783D"/>
    <w:rsid w:val="007F111C"/>
    <w:rsid w:val="007F1A68"/>
    <w:rsid w:val="007F2744"/>
    <w:rsid w:val="007F2965"/>
    <w:rsid w:val="007F309E"/>
    <w:rsid w:val="007F4D9D"/>
    <w:rsid w:val="007F5F09"/>
    <w:rsid w:val="007F662D"/>
    <w:rsid w:val="007F67EE"/>
    <w:rsid w:val="007F6FBA"/>
    <w:rsid w:val="00801012"/>
    <w:rsid w:val="0080128E"/>
    <w:rsid w:val="00801AC4"/>
    <w:rsid w:val="00801AFA"/>
    <w:rsid w:val="00802234"/>
    <w:rsid w:val="00802682"/>
    <w:rsid w:val="0080306D"/>
    <w:rsid w:val="00803824"/>
    <w:rsid w:val="00805277"/>
    <w:rsid w:val="008059BF"/>
    <w:rsid w:val="0080679F"/>
    <w:rsid w:val="008067EB"/>
    <w:rsid w:val="00806EEA"/>
    <w:rsid w:val="0080728C"/>
    <w:rsid w:val="00807901"/>
    <w:rsid w:val="00807FED"/>
    <w:rsid w:val="008105BA"/>
    <w:rsid w:val="00811453"/>
    <w:rsid w:val="008122C8"/>
    <w:rsid w:val="0081368F"/>
    <w:rsid w:val="00813C1C"/>
    <w:rsid w:val="00813FD5"/>
    <w:rsid w:val="0081502F"/>
    <w:rsid w:val="0081543B"/>
    <w:rsid w:val="0081580A"/>
    <w:rsid w:val="00815971"/>
    <w:rsid w:val="00816114"/>
    <w:rsid w:val="008163FB"/>
    <w:rsid w:val="00816431"/>
    <w:rsid w:val="00821AB6"/>
    <w:rsid w:val="00821E2E"/>
    <w:rsid w:val="00821FEF"/>
    <w:rsid w:val="008220A4"/>
    <w:rsid w:val="00822250"/>
    <w:rsid w:val="0082268D"/>
    <w:rsid w:val="00822B2E"/>
    <w:rsid w:val="00822CBC"/>
    <w:rsid w:val="00824769"/>
    <w:rsid w:val="008248EC"/>
    <w:rsid w:val="00824C8D"/>
    <w:rsid w:val="00824D37"/>
    <w:rsid w:val="00824FA1"/>
    <w:rsid w:val="00825C9F"/>
    <w:rsid w:val="008262BA"/>
    <w:rsid w:val="00826384"/>
    <w:rsid w:val="008274F2"/>
    <w:rsid w:val="008278FD"/>
    <w:rsid w:val="00827A57"/>
    <w:rsid w:val="00830044"/>
    <w:rsid w:val="008301AB"/>
    <w:rsid w:val="00830258"/>
    <w:rsid w:val="008302AE"/>
    <w:rsid w:val="008306C8"/>
    <w:rsid w:val="008306EA"/>
    <w:rsid w:val="00830B89"/>
    <w:rsid w:val="00830E7A"/>
    <w:rsid w:val="00831402"/>
    <w:rsid w:val="00832DF6"/>
    <w:rsid w:val="00833860"/>
    <w:rsid w:val="0083397C"/>
    <w:rsid w:val="008343DB"/>
    <w:rsid w:val="00834850"/>
    <w:rsid w:val="00835354"/>
    <w:rsid w:val="00835E47"/>
    <w:rsid w:val="008362C4"/>
    <w:rsid w:val="0083631C"/>
    <w:rsid w:val="0083688D"/>
    <w:rsid w:val="00836AA7"/>
    <w:rsid w:val="008374EA"/>
    <w:rsid w:val="0083779A"/>
    <w:rsid w:val="00837B6F"/>
    <w:rsid w:val="00837FCA"/>
    <w:rsid w:val="00840490"/>
    <w:rsid w:val="00840E92"/>
    <w:rsid w:val="00841416"/>
    <w:rsid w:val="008420B7"/>
    <w:rsid w:val="0084275B"/>
    <w:rsid w:val="0084403A"/>
    <w:rsid w:val="00844BF7"/>
    <w:rsid w:val="00844E30"/>
    <w:rsid w:val="00844EE3"/>
    <w:rsid w:val="008450E5"/>
    <w:rsid w:val="00845807"/>
    <w:rsid w:val="00845B17"/>
    <w:rsid w:val="00845EE4"/>
    <w:rsid w:val="00846265"/>
    <w:rsid w:val="00846392"/>
    <w:rsid w:val="00846AF9"/>
    <w:rsid w:val="008470CF"/>
    <w:rsid w:val="008474A9"/>
    <w:rsid w:val="00850661"/>
    <w:rsid w:val="008506C8"/>
    <w:rsid w:val="0085157C"/>
    <w:rsid w:val="0085174A"/>
    <w:rsid w:val="0085217C"/>
    <w:rsid w:val="00852F0C"/>
    <w:rsid w:val="008548AA"/>
    <w:rsid w:val="00854965"/>
    <w:rsid w:val="00854ECF"/>
    <w:rsid w:val="0085565A"/>
    <w:rsid w:val="00855A22"/>
    <w:rsid w:val="00856E67"/>
    <w:rsid w:val="00857361"/>
    <w:rsid w:val="008576EC"/>
    <w:rsid w:val="00857EFD"/>
    <w:rsid w:val="0086049B"/>
    <w:rsid w:val="0086086C"/>
    <w:rsid w:val="008619DB"/>
    <w:rsid w:val="00862336"/>
    <w:rsid w:val="00862A71"/>
    <w:rsid w:val="00862E9D"/>
    <w:rsid w:val="00862F1E"/>
    <w:rsid w:val="00863606"/>
    <w:rsid w:val="00863985"/>
    <w:rsid w:val="00863CC2"/>
    <w:rsid w:val="008640C9"/>
    <w:rsid w:val="008656B2"/>
    <w:rsid w:val="00865744"/>
    <w:rsid w:val="008662AC"/>
    <w:rsid w:val="00870C12"/>
    <w:rsid w:val="00871091"/>
    <w:rsid w:val="0087190D"/>
    <w:rsid w:val="008720A0"/>
    <w:rsid w:val="0087246B"/>
    <w:rsid w:val="0087253F"/>
    <w:rsid w:val="00872AD5"/>
    <w:rsid w:val="00872D03"/>
    <w:rsid w:val="00872DF1"/>
    <w:rsid w:val="00873E5D"/>
    <w:rsid w:val="008744E9"/>
    <w:rsid w:val="00874B44"/>
    <w:rsid w:val="008757C6"/>
    <w:rsid w:val="008758BA"/>
    <w:rsid w:val="00875DDC"/>
    <w:rsid w:val="00876031"/>
    <w:rsid w:val="00876ADC"/>
    <w:rsid w:val="008770C1"/>
    <w:rsid w:val="00877598"/>
    <w:rsid w:val="00877678"/>
    <w:rsid w:val="00880095"/>
    <w:rsid w:val="008807BB"/>
    <w:rsid w:val="00880FC4"/>
    <w:rsid w:val="00881C19"/>
    <w:rsid w:val="008820E2"/>
    <w:rsid w:val="0088292E"/>
    <w:rsid w:val="00882A69"/>
    <w:rsid w:val="0088380A"/>
    <w:rsid w:val="008838BF"/>
    <w:rsid w:val="00883912"/>
    <w:rsid w:val="008845C2"/>
    <w:rsid w:val="0088470E"/>
    <w:rsid w:val="00885021"/>
    <w:rsid w:val="008851C3"/>
    <w:rsid w:val="00885F90"/>
    <w:rsid w:val="008860E8"/>
    <w:rsid w:val="00886576"/>
    <w:rsid w:val="00886876"/>
    <w:rsid w:val="008870AD"/>
    <w:rsid w:val="008904B1"/>
    <w:rsid w:val="00890950"/>
    <w:rsid w:val="00890A2D"/>
    <w:rsid w:val="00891C49"/>
    <w:rsid w:val="00893EF1"/>
    <w:rsid w:val="0089548B"/>
    <w:rsid w:val="0089594D"/>
    <w:rsid w:val="0089628C"/>
    <w:rsid w:val="00896B31"/>
    <w:rsid w:val="00896F86"/>
    <w:rsid w:val="008A08F0"/>
    <w:rsid w:val="008A1C34"/>
    <w:rsid w:val="008A1D46"/>
    <w:rsid w:val="008A2416"/>
    <w:rsid w:val="008A2620"/>
    <w:rsid w:val="008A2EC5"/>
    <w:rsid w:val="008A3159"/>
    <w:rsid w:val="008A3646"/>
    <w:rsid w:val="008A3CEB"/>
    <w:rsid w:val="008A4321"/>
    <w:rsid w:val="008A4D3F"/>
    <w:rsid w:val="008A56B7"/>
    <w:rsid w:val="008A6039"/>
    <w:rsid w:val="008A6AE0"/>
    <w:rsid w:val="008A6E03"/>
    <w:rsid w:val="008A7155"/>
    <w:rsid w:val="008B0EFD"/>
    <w:rsid w:val="008B2C9F"/>
    <w:rsid w:val="008B3BFA"/>
    <w:rsid w:val="008B3C99"/>
    <w:rsid w:val="008B466C"/>
    <w:rsid w:val="008B5520"/>
    <w:rsid w:val="008B5A9C"/>
    <w:rsid w:val="008B78C1"/>
    <w:rsid w:val="008B78E1"/>
    <w:rsid w:val="008B7C76"/>
    <w:rsid w:val="008C0155"/>
    <w:rsid w:val="008C027C"/>
    <w:rsid w:val="008C07CE"/>
    <w:rsid w:val="008C0FC3"/>
    <w:rsid w:val="008C127D"/>
    <w:rsid w:val="008C1A2B"/>
    <w:rsid w:val="008C1D04"/>
    <w:rsid w:val="008C34CF"/>
    <w:rsid w:val="008C5362"/>
    <w:rsid w:val="008C5374"/>
    <w:rsid w:val="008C599F"/>
    <w:rsid w:val="008C607E"/>
    <w:rsid w:val="008C62A2"/>
    <w:rsid w:val="008C64B1"/>
    <w:rsid w:val="008C69B2"/>
    <w:rsid w:val="008C7868"/>
    <w:rsid w:val="008C7B28"/>
    <w:rsid w:val="008D0AA5"/>
    <w:rsid w:val="008D0EA0"/>
    <w:rsid w:val="008D1135"/>
    <w:rsid w:val="008D25E6"/>
    <w:rsid w:val="008D4476"/>
    <w:rsid w:val="008D4756"/>
    <w:rsid w:val="008D5E29"/>
    <w:rsid w:val="008D5E62"/>
    <w:rsid w:val="008D61BA"/>
    <w:rsid w:val="008D6682"/>
    <w:rsid w:val="008D7571"/>
    <w:rsid w:val="008D7AAC"/>
    <w:rsid w:val="008E0BB6"/>
    <w:rsid w:val="008E113C"/>
    <w:rsid w:val="008E13E3"/>
    <w:rsid w:val="008E1E89"/>
    <w:rsid w:val="008E2DF1"/>
    <w:rsid w:val="008E3602"/>
    <w:rsid w:val="008E37CD"/>
    <w:rsid w:val="008E3CFE"/>
    <w:rsid w:val="008E3EDB"/>
    <w:rsid w:val="008E48E5"/>
    <w:rsid w:val="008E4A64"/>
    <w:rsid w:val="008E4B9E"/>
    <w:rsid w:val="008E5486"/>
    <w:rsid w:val="008E5A0F"/>
    <w:rsid w:val="008E7404"/>
    <w:rsid w:val="008E7B7B"/>
    <w:rsid w:val="008E7D94"/>
    <w:rsid w:val="008E7EBC"/>
    <w:rsid w:val="008E7EFA"/>
    <w:rsid w:val="008E7F91"/>
    <w:rsid w:val="008F002F"/>
    <w:rsid w:val="008F0C43"/>
    <w:rsid w:val="008F104E"/>
    <w:rsid w:val="008F15CC"/>
    <w:rsid w:val="008F17D9"/>
    <w:rsid w:val="008F1A81"/>
    <w:rsid w:val="008F2298"/>
    <w:rsid w:val="008F26EF"/>
    <w:rsid w:val="008F454E"/>
    <w:rsid w:val="008F4A2C"/>
    <w:rsid w:val="008F528B"/>
    <w:rsid w:val="008F61CF"/>
    <w:rsid w:val="008F6B5A"/>
    <w:rsid w:val="008F6B96"/>
    <w:rsid w:val="008F6F30"/>
    <w:rsid w:val="008F6F60"/>
    <w:rsid w:val="008F76D1"/>
    <w:rsid w:val="008F7768"/>
    <w:rsid w:val="00900119"/>
    <w:rsid w:val="0090068B"/>
    <w:rsid w:val="00900712"/>
    <w:rsid w:val="0090078F"/>
    <w:rsid w:val="00900C23"/>
    <w:rsid w:val="00900E93"/>
    <w:rsid w:val="009012CC"/>
    <w:rsid w:val="00901733"/>
    <w:rsid w:val="0090208A"/>
    <w:rsid w:val="00902CA1"/>
    <w:rsid w:val="00903E08"/>
    <w:rsid w:val="009042BB"/>
    <w:rsid w:val="00905042"/>
    <w:rsid w:val="009051FC"/>
    <w:rsid w:val="0090548D"/>
    <w:rsid w:val="00905794"/>
    <w:rsid w:val="00905DBC"/>
    <w:rsid w:val="00905DF0"/>
    <w:rsid w:val="009062EE"/>
    <w:rsid w:val="00906994"/>
    <w:rsid w:val="009075AA"/>
    <w:rsid w:val="009075E2"/>
    <w:rsid w:val="0090767C"/>
    <w:rsid w:val="00910049"/>
    <w:rsid w:val="00911348"/>
    <w:rsid w:val="00911764"/>
    <w:rsid w:val="009118A3"/>
    <w:rsid w:val="00911F68"/>
    <w:rsid w:val="0091246A"/>
    <w:rsid w:val="00914545"/>
    <w:rsid w:val="00915FA8"/>
    <w:rsid w:val="00916215"/>
    <w:rsid w:val="00917035"/>
    <w:rsid w:val="0091757D"/>
    <w:rsid w:val="00920212"/>
    <w:rsid w:val="00920AA5"/>
    <w:rsid w:val="009220E8"/>
    <w:rsid w:val="00922504"/>
    <w:rsid w:val="00922579"/>
    <w:rsid w:val="00923AFE"/>
    <w:rsid w:val="00924106"/>
    <w:rsid w:val="00924DD2"/>
    <w:rsid w:val="0092636F"/>
    <w:rsid w:val="0092670F"/>
    <w:rsid w:val="00926AD6"/>
    <w:rsid w:val="009273A8"/>
    <w:rsid w:val="009273B0"/>
    <w:rsid w:val="00927D95"/>
    <w:rsid w:val="00927E22"/>
    <w:rsid w:val="00930823"/>
    <w:rsid w:val="009310A4"/>
    <w:rsid w:val="00932D44"/>
    <w:rsid w:val="0093303D"/>
    <w:rsid w:val="009335AC"/>
    <w:rsid w:val="00933682"/>
    <w:rsid w:val="00933E6B"/>
    <w:rsid w:val="00933EF1"/>
    <w:rsid w:val="00933F3C"/>
    <w:rsid w:val="00935442"/>
    <w:rsid w:val="00935C1B"/>
    <w:rsid w:val="00935FB3"/>
    <w:rsid w:val="00935FD6"/>
    <w:rsid w:val="0093605C"/>
    <w:rsid w:val="00936AF7"/>
    <w:rsid w:val="009372F6"/>
    <w:rsid w:val="0093760E"/>
    <w:rsid w:val="0093784F"/>
    <w:rsid w:val="00937B91"/>
    <w:rsid w:val="0094016C"/>
    <w:rsid w:val="00941D6D"/>
    <w:rsid w:val="00942331"/>
    <w:rsid w:val="0094257E"/>
    <w:rsid w:val="00942BD4"/>
    <w:rsid w:val="009434C2"/>
    <w:rsid w:val="00945289"/>
    <w:rsid w:val="0094553C"/>
    <w:rsid w:val="00945850"/>
    <w:rsid w:val="00945DCF"/>
    <w:rsid w:val="00946893"/>
    <w:rsid w:val="00947F46"/>
    <w:rsid w:val="009504FB"/>
    <w:rsid w:val="009505D5"/>
    <w:rsid w:val="009508EC"/>
    <w:rsid w:val="0095176B"/>
    <w:rsid w:val="009522E0"/>
    <w:rsid w:val="00952654"/>
    <w:rsid w:val="00952B61"/>
    <w:rsid w:val="0095308F"/>
    <w:rsid w:val="00954233"/>
    <w:rsid w:val="009545A9"/>
    <w:rsid w:val="00954CE2"/>
    <w:rsid w:val="009550DC"/>
    <w:rsid w:val="009554C0"/>
    <w:rsid w:val="00955D77"/>
    <w:rsid w:val="00955FE8"/>
    <w:rsid w:val="009565DA"/>
    <w:rsid w:val="00956DC3"/>
    <w:rsid w:val="00957539"/>
    <w:rsid w:val="00957A3B"/>
    <w:rsid w:val="00957D37"/>
    <w:rsid w:val="00960578"/>
    <w:rsid w:val="00960A6F"/>
    <w:rsid w:val="009618AC"/>
    <w:rsid w:val="00962EE4"/>
    <w:rsid w:val="009630F4"/>
    <w:rsid w:val="0096314F"/>
    <w:rsid w:val="0096366C"/>
    <w:rsid w:val="0096544C"/>
    <w:rsid w:val="00965692"/>
    <w:rsid w:val="00965C41"/>
    <w:rsid w:val="00965D3D"/>
    <w:rsid w:val="00966DED"/>
    <w:rsid w:val="009676EF"/>
    <w:rsid w:val="0096799A"/>
    <w:rsid w:val="00967E40"/>
    <w:rsid w:val="0097180B"/>
    <w:rsid w:val="00971F5F"/>
    <w:rsid w:val="009722CF"/>
    <w:rsid w:val="009729E5"/>
    <w:rsid w:val="00972F33"/>
    <w:rsid w:val="009737F5"/>
    <w:rsid w:val="00973D9D"/>
    <w:rsid w:val="00973EF6"/>
    <w:rsid w:val="00974626"/>
    <w:rsid w:val="0097515A"/>
    <w:rsid w:val="0097541C"/>
    <w:rsid w:val="00977665"/>
    <w:rsid w:val="00977E7B"/>
    <w:rsid w:val="00977EE4"/>
    <w:rsid w:val="0098029D"/>
    <w:rsid w:val="0098050E"/>
    <w:rsid w:val="00980B4F"/>
    <w:rsid w:val="00981097"/>
    <w:rsid w:val="00984734"/>
    <w:rsid w:val="00985672"/>
    <w:rsid w:val="00985E7D"/>
    <w:rsid w:val="00985FD0"/>
    <w:rsid w:val="00986205"/>
    <w:rsid w:val="0098632F"/>
    <w:rsid w:val="00987154"/>
    <w:rsid w:val="0098745C"/>
    <w:rsid w:val="009875BB"/>
    <w:rsid w:val="00987811"/>
    <w:rsid w:val="00990137"/>
    <w:rsid w:val="0099054E"/>
    <w:rsid w:val="00990D62"/>
    <w:rsid w:val="00990EFA"/>
    <w:rsid w:val="00991A2D"/>
    <w:rsid w:val="00993689"/>
    <w:rsid w:val="00994365"/>
    <w:rsid w:val="00994C0E"/>
    <w:rsid w:val="00994EE1"/>
    <w:rsid w:val="00997229"/>
    <w:rsid w:val="00997734"/>
    <w:rsid w:val="00997967"/>
    <w:rsid w:val="009A0AF7"/>
    <w:rsid w:val="009A1228"/>
    <w:rsid w:val="009A1407"/>
    <w:rsid w:val="009A1E57"/>
    <w:rsid w:val="009A1E8B"/>
    <w:rsid w:val="009A1F1B"/>
    <w:rsid w:val="009A231C"/>
    <w:rsid w:val="009A2739"/>
    <w:rsid w:val="009A3610"/>
    <w:rsid w:val="009A3D4A"/>
    <w:rsid w:val="009A48A0"/>
    <w:rsid w:val="009A4A82"/>
    <w:rsid w:val="009A5DE1"/>
    <w:rsid w:val="009A6056"/>
    <w:rsid w:val="009A6377"/>
    <w:rsid w:val="009A6EB4"/>
    <w:rsid w:val="009A7634"/>
    <w:rsid w:val="009A771E"/>
    <w:rsid w:val="009A7B57"/>
    <w:rsid w:val="009B03C6"/>
    <w:rsid w:val="009B07E7"/>
    <w:rsid w:val="009B12EC"/>
    <w:rsid w:val="009B1D71"/>
    <w:rsid w:val="009B1E27"/>
    <w:rsid w:val="009B2060"/>
    <w:rsid w:val="009B2348"/>
    <w:rsid w:val="009B27D0"/>
    <w:rsid w:val="009B29FC"/>
    <w:rsid w:val="009B3BD2"/>
    <w:rsid w:val="009B4789"/>
    <w:rsid w:val="009B4E55"/>
    <w:rsid w:val="009B4F13"/>
    <w:rsid w:val="009B54B4"/>
    <w:rsid w:val="009B599A"/>
    <w:rsid w:val="009B5E8C"/>
    <w:rsid w:val="009B6D63"/>
    <w:rsid w:val="009B7754"/>
    <w:rsid w:val="009C0159"/>
    <w:rsid w:val="009C09FA"/>
    <w:rsid w:val="009C114B"/>
    <w:rsid w:val="009C1391"/>
    <w:rsid w:val="009C1887"/>
    <w:rsid w:val="009C2B66"/>
    <w:rsid w:val="009C3224"/>
    <w:rsid w:val="009C4022"/>
    <w:rsid w:val="009C4B18"/>
    <w:rsid w:val="009C5CFF"/>
    <w:rsid w:val="009C6EC6"/>
    <w:rsid w:val="009D0AC9"/>
    <w:rsid w:val="009D0B2C"/>
    <w:rsid w:val="009D1765"/>
    <w:rsid w:val="009D1F63"/>
    <w:rsid w:val="009D2933"/>
    <w:rsid w:val="009D348B"/>
    <w:rsid w:val="009D34D7"/>
    <w:rsid w:val="009D3825"/>
    <w:rsid w:val="009D38B5"/>
    <w:rsid w:val="009D398D"/>
    <w:rsid w:val="009D3B55"/>
    <w:rsid w:val="009D3FC9"/>
    <w:rsid w:val="009D418A"/>
    <w:rsid w:val="009D5947"/>
    <w:rsid w:val="009D6537"/>
    <w:rsid w:val="009D669E"/>
    <w:rsid w:val="009D7220"/>
    <w:rsid w:val="009D7B53"/>
    <w:rsid w:val="009D7CA6"/>
    <w:rsid w:val="009E040E"/>
    <w:rsid w:val="009E0D93"/>
    <w:rsid w:val="009E1297"/>
    <w:rsid w:val="009E1B2A"/>
    <w:rsid w:val="009E2645"/>
    <w:rsid w:val="009E2830"/>
    <w:rsid w:val="009E39E5"/>
    <w:rsid w:val="009E4253"/>
    <w:rsid w:val="009E5267"/>
    <w:rsid w:val="009E5858"/>
    <w:rsid w:val="009E5AFF"/>
    <w:rsid w:val="009E6971"/>
    <w:rsid w:val="009E6B47"/>
    <w:rsid w:val="009E72DC"/>
    <w:rsid w:val="009E73EE"/>
    <w:rsid w:val="009F117B"/>
    <w:rsid w:val="009F1229"/>
    <w:rsid w:val="009F124B"/>
    <w:rsid w:val="009F1559"/>
    <w:rsid w:val="009F1E47"/>
    <w:rsid w:val="009F2566"/>
    <w:rsid w:val="009F2572"/>
    <w:rsid w:val="009F25C4"/>
    <w:rsid w:val="009F2830"/>
    <w:rsid w:val="009F3E96"/>
    <w:rsid w:val="009F3EBC"/>
    <w:rsid w:val="009F47DC"/>
    <w:rsid w:val="009F4920"/>
    <w:rsid w:val="009F50AE"/>
    <w:rsid w:val="009F5B74"/>
    <w:rsid w:val="009F5C0A"/>
    <w:rsid w:val="009F652A"/>
    <w:rsid w:val="009F6600"/>
    <w:rsid w:val="009F6A61"/>
    <w:rsid w:val="009F6A7E"/>
    <w:rsid w:val="009F7354"/>
    <w:rsid w:val="009F7368"/>
    <w:rsid w:val="009F768B"/>
    <w:rsid w:val="009F7A85"/>
    <w:rsid w:val="009F7F41"/>
    <w:rsid w:val="009F7F7C"/>
    <w:rsid w:val="00A00AE5"/>
    <w:rsid w:val="00A00B1F"/>
    <w:rsid w:val="00A00E5A"/>
    <w:rsid w:val="00A01C3A"/>
    <w:rsid w:val="00A02109"/>
    <w:rsid w:val="00A02E79"/>
    <w:rsid w:val="00A03383"/>
    <w:rsid w:val="00A0348C"/>
    <w:rsid w:val="00A0398D"/>
    <w:rsid w:val="00A03B7A"/>
    <w:rsid w:val="00A06725"/>
    <w:rsid w:val="00A07475"/>
    <w:rsid w:val="00A07AB6"/>
    <w:rsid w:val="00A1212E"/>
    <w:rsid w:val="00A1297F"/>
    <w:rsid w:val="00A12A9D"/>
    <w:rsid w:val="00A12B0D"/>
    <w:rsid w:val="00A12B31"/>
    <w:rsid w:val="00A12BC2"/>
    <w:rsid w:val="00A12E01"/>
    <w:rsid w:val="00A14191"/>
    <w:rsid w:val="00A14665"/>
    <w:rsid w:val="00A1491B"/>
    <w:rsid w:val="00A1565F"/>
    <w:rsid w:val="00A15BA4"/>
    <w:rsid w:val="00A15DA5"/>
    <w:rsid w:val="00A16176"/>
    <w:rsid w:val="00A17CF4"/>
    <w:rsid w:val="00A17DA7"/>
    <w:rsid w:val="00A17DEF"/>
    <w:rsid w:val="00A205D9"/>
    <w:rsid w:val="00A20914"/>
    <w:rsid w:val="00A20A64"/>
    <w:rsid w:val="00A20DB6"/>
    <w:rsid w:val="00A222EF"/>
    <w:rsid w:val="00A2258B"/>
    <w:rsid w:val="00A22BE7"/>
    <w:rsid w:val="00A23441"/>
    <w:rsid w:val="00A23800"/>
    <w:rsid w:val="00A239A2"/>
    <w:rsid w:val="00A23A9A"/>
    <w:rsid w:val="00A24503"/>
    <w:rsid w:val="00A250FC"/>
    <w:rsid w:val="00A26740"/>
    <w:rsid w:val="00A271CD"/>
    <w:rsid w:val="00A27B75"/>
    <w:rsid w:val="00A31A77"/>
    <w:rsid w:val="00A31B1E"/>
    <w:rsid w:val="00A31FD2"/>
    <w:rsid w:val="00A329FB"/>
    <w:rsid w:val="00A329FE"/>
    <w:rsid w:val="00A3323E"/>
    <w:rsid w:val="00A336E8"/>
    <w:rsid w:val="00A347FA"/>
    <w:rsid w:val="00A3491A"/>
    <w:rsid w:val="00A34E5D"/>
    <w:rsid w:val="00A35DB1"/>
    <w:rsid w:val="00A3611E"/>
    <w:rsid w:val="00A37221"/>
    <w:rsid w:val="00A37CF2"/>
    <w:rsid w:val="00A405BE"/>
    <w:rsid w:val="00A40E86"/>
    <w:rsid w:val="00A40F16"/>
    <w:rsid w:val="00A41B56"/>
    <w:rsid w:val="00A41E67"/>
    <w:rsid w:val="00A4266B"/>
    <w:rsid w:val="00A42913"/>
    <w:rsid w:val="00A432BE"/>
    <w:rsid w:val="00A43485"/>
    <w:rsid w:val="00A43CD6"/>
    <w:rsid w:val="00A43F9A"/>
    <w:rsid w:val="00A44621"/>
    <w:rsid w:val="00A44CBC"/>
    <w:rsid w:val="00A44FC4"/>
    <w:rsid w:val="00A459FE"/>
    <w:rsid w:val="00A46135"/>
    <w:rsid w:val="00A4762C"/>
    <w:rsid w:val="00A478EF"/>
    <w:rsid w:val="00A47DC9"/>
    <w:rsid w:val="00A50225"/>
    <w:rsid w:val="00A507D0"/>
    <w:rsid w:val="00A508C6"/>
    <w:rsid w:val="00A50B6A"/>
    <w:rsid w:val="00A5110A"/>
    <w:rsid w:val="00A51149"/>
    <w:rsid w:val="00A51381"/>
    <w:rsid w:val="00A514EE"/>
    <w:rsid w:val="00A5222C"/>
    <w:rsid w:val="00A527F2"/>
    <w:rsid w:val="00A52CA1"/>
    <w:rsid w:val="00A52E4A"/>
    <w:rsid w:val="00A52F48"/>
    <w:rsid w:val="00A536B6"/>
    <w:rsid w:val="00A5383C"/>
    <w:rsid w:val="00A54483"/>
    <w:rsid w:val="00A54B04"/>
    <w:rsid w:val="00A56388"/>
    <w:rsid w:val="00A5680D"/>
    <w:rsid w:val="00A56B4B"/>
    <w:rsid w:val="00A57716"/>
    <w:rsid w:val="00A60911"/>
    <w:rsid w:val="00A60A43"/>
    <w:rsid w:val="00A61034"/>
    <w:rsid w:val="00A61433"/>
    <w:rsid w:val="00A61A3B"/>
    <w:rsid w:val="00A61A4D"/>
    <w:rsid w:val="00A61A79"/>
    <w:rsid w:val="00A61AFE"/>
    <w:rsid w:val="00A6222C"/>
    <w:rsid w:val="00A629A0"/>
    <w:rsid w:val="00A62CB8"/>
    <w:rsid w:val="00A63949"/>
    <w:rsid w:val="00A64BB7"/>
    <w:rsid w:val="00A65107"/>
    <w:rsid w:val="00A6532F"/>
    <w:rsid w:val="00A65343"/>
    <w:rsid w:val="00A70B0E"/>
    <w:rsid w:val="00A70E95"/>
    <w:rsid w:val="00A716FD"/>
    <w:rsid w:val="00A723A4"/>
    <w:rsid w:val="00A72423"/>
    <w:rsid w:val="00A729A6"/>
    <w:rsid w:val="00A739D7"/>
    <w:rsid w:val="00A73CB2"/>
    <w:rsid w:val="00A73F51"/>
    <w:rsid w:val="00A74E11"/>
    <w:rsid w:val="00A74FB9"/>
    <w:rsid w:val="00A76002"/>
    <w:rsid w:val="00A76524"/>
    <w:rsid w:val="00A767DB"/>
    <w:rsid w:val="00A77D5A"/>
    <w:rsid w:val="00A800EC"/>
    <w:rsid w:val="00A8144B"/>
    <w:rsid w:val="00A81A64"/>
    <w:rsid w:val="00A82036"/>
    <w:rsid w:val="00A8235C"/>
    <w:rsid w:val="00A82AC5"/>
    <w:rsid w:val="00A82B23"/>
    <w:rsid w:val="00A82FA8"/>
    <w:rsid w:val="00A83D47"/>
    <w:rsid w:val="00A841BA"/>
    <w:rsid w:val="00A84F72"/>
    <w:rsid w:val="00A851AC"/>
    <w:rsid w:val="00A85471"/>
    <w:rsid w:val="00A862F4"/>
    <w:rsid w:val="00A86F69"/>
    <w:rsid w:val="00A8717B"/>
    <w:rsid w:val="00A87298"/>
    <w:rsid w:val="00A875A9"/>
    <w:rsid w:val="00A9005D"/>
    <w:rsid w:val="00A90B25"/>
    <w:rsid w:val="00A90E22"/>
    <w:rsid w:val="00A91102"/>
    <w:rsid w:val="00A91139"/>
    <w:rsid w:val="00A914D7"/>
    <w:rsid w:val="00A91612"/>
    <w:rsid w:val="00A91EEA"/>
    <w:rsid w:val="00A91F3F"/>
    <w:rsid w:val="00A92B81"/>
    <w:rsid w:val="00A9415E"/>
    <w:rsid w:val="00A950E6"/>
    <w:rsid w:val="00A952DC"/>
    <w:rsid w:val="00A954B4"/>
    <w:rsid w:val="00A95A19"/>
    <w:rsid w:val="00A96248"/>
    <w:rsid w:val="00A97315"/>
    <w:rsid w:val="00AA0475"/>
    <w:rsid w:val="00AA2130"/>
    <w:rsid w:val="00AA2B0C"/>
    <w:rsid w:val="00AA3719"/>
    <w:rsid w:val="00AA3FDD"/>
    <w:rsid w:val="00AA4611"/>
    <w:rsid w:val="00AA4DB7"/>
    <w:rsid w:val="00AA5741"/>
    <w:rsid w:val="00AA57AA"/>
    <w:rsid w:val="00AA6215"/>
    <w:rsid w:val="00AA669F"/>
    <w:rsid w:val="00AA66D9"/>
    <w:rsid w:val="00AA6925"/>
    <w:rsid w:val="00AA7747"/>
    <w:rsid w:val="00AB06AE"/>
    <w:rsid w:val="00AB0C00"/>
    <w:rsid w:val="00AB123E"/>
    <w:rsid w:val="00AB1730"/>
    <w:rsid w:val="00AB203D"/>
    <w:rsid w:val="00AB2486"/>
    <w:rsid w:val="00AB2E1D"/>
    <w:rsid w:val="00AB345C"/>
    <w:rsid w:val="00AB34D4"/>
    <w:rsid w:val="00AB396D"/>
    <w:rsid w:val="00AB3CF6"/>
    <w:rsid w:val="00AB400F"/>
    <w:rsid w:val="00AB4085"/>
    <w:rsid w:val="00AB4848"/>
    <w:rsid w:val="00AB6CBB"/>
    <w:rsid w:val="00AB75CE"/>
    <w:rsid w:val="00AC1553"/>
    <w:rsid w:val="00AC171B"/>
    <w:rsid w:val="00AC1AD2"/>
    <w:rsid w:val="00AC2351"/>
    <w:rsid w:val="00AC286D"/>
    <w:rsid w:val="00AC2AC0"/>
    <w:rsid w:val="00AC36CA"/>
    <w:rsid w:val="00AC3F98"/>
    <w:rsid w:val="00AC508F"/>
    <w:rsid w:val="00AC522C"/>
    <w:rsid w:val="00AC5D62"/>
    <w:rsid w:val="00AC5F1C"/>
    <w:rsid w:val="00AC620D"/>
    <w:rsid w:val="00AC63D5"/>
    <w:rsid w:val="00AC6BF0"/>
    <w:rsid w:val="00AC737E"/>
    <w:rsid w:val="00AC770B"/>
    <w:rsid w:val="00AC788E"/>
    <w:rsid w:val="00AD2C55"/>
    <w:rsid w:val="00AD4C61"/>
    <w:rsid w:val="00AD62DA"/>
    <w:rsid w:val="00AD640B"/>
    <w:rsid w:val="00AD6E46"/>
    <w:rsid w:val="00AD7CEF"/>
    <w:rsid w:val="00AE02E1"/>
    <w:rsid w:val="00AE0E0E"/>
    <w:rsid w:val="00AE1100"/>
    <w:rsid w:val="00AE29A2"/>
    <w:rsid w:val="00AE3054"/>
    <w:rsid w:val="00AE35EA"/>
    <w:rsid w:val="00AE4105"/>
    <w:rsid w:val="00AE48BD"/>
    <w:rsid w:val="00AE5006"/>
    <w:rsid w:val="00AE50D8"/>
    <w:rsid w:val="00AE5A64"/>
    <w:rsid w:val="00AE5C93"/>
    <w:rsid w:val="00AE5EC9"/>
    <w:rsid w:val="00AE6BBD"/>
    <w:rsid w:val="00AE71A1"/>
    <w:rsid w:val="00AE7959"/>
    <w:rsid w:val="00AE7C14"/>
    <w:rsid w:val="00AE7EC0"/>
    <w:rsid w:val="00AE7F82"/>
    <w:rsid w:val="00AF039F"/>
    <w:rsid w:val="00AF0463"/>
    <w:rsid w:val="00AF08D1"/>
    <w:rsid w:val="00AF09AD"/>
    <w:rsid w:val="00AF13E0"/>
    <w:rsid w:val="00AF1E66"/>
    <w:rsid w:val="00AF20C5"/>
    <w:rsid w:val="00AF2CD7"/>
    <w:rsid w:val="00AF3873"/>
    <w:rsid w:val="00AF41D8"/>
    <w:rsid w:val="00AF43B3"/>
    <w:rsid w:val="00AF4A73"/>
    <w:rsid w:val="00AF4A9D"/>
    <w:rsid w:val="00AF5143"/>
    <w:rsid w:val="00AF516A"/>
    <w:rsid w:val="00AF5717"/>
    <w:rsid w:val="00AF5DED"/>
    <w:rsid w:val="00AF61F3"/>
    <w:rsid w:val="00AF6396"/>
    <w:rsid w:val="00AF6CF5"/>
    <w:rsid w:val="00AF6D3C"/>
    <w:rsid w:val="00AF6DC8"/>
    <w:rsid w:val="00B01188"/>
    <w:rsid w:val="00B019DA"/>
    <w:rsid w:val="00B021B2"/>
    <w:rsid w:val="00B02C43"/>
    <w:rsid w:val="00B02F1D"/>
    <w:rsid w:val="00B032DB"/>
    <w:rsid w:val="00B035BA"/>
    <w:rsid w:val="00B037A6"/>
    <w:rsid w:val="00B0392B"/>
    <w:rsid w:val="00B04550"/>
    <w:rsid w:val="00B050E1"/>
    <w:rsid w:val="00B05F09"/>
    <w:rsid w:val="00B06011"/>
    <w:rsid w:val="00B061DA"/>
    <w:rsid w:val="00B06B1A"/>
    <w:rsid w:val="00B106A0"/>
    <w:rsid w:val="00B10CBB"/>
    <w:rsid w:val="00B11055"/>
    <w:rsid w:val="00B118B1"/>
    <w:rsid w:val="00B118E4"/>
    <w:rsid w:val="00B11C53"/>
    <w:rsid w:val="00B11CD1"/>
    <w:rsid w:val="00B12107"/>
    <w:rsid w:val="00B1255D"/>
    <w:rsid w:val="00B126B3"/>
    <w:rsid w:val="00B1277F"/>
    <w:rsid w:val="00B13DF2"/>
    <w:rsid w:val="00B14D17"/>
    <w:rsid w:val="00B14E43"/>
    <w:rsid w:val="00B15BA4"/>
    <w:rsid w:val="00B166CE"/>
    <w:rsid w:val="00B17040"/>
    <w:rsid w:val="00B1786B"/>
    <w:rsid w:val="00B21046"/>
    <w:rsid w:val="00B2130D"/>
    <w:rsid w:val="00B21B69"/>
    <w:rsid w:val="00B21C1A"/>
    <w:rsid w:val="00B22306"/>
    <w:rsid w:val="00B2293B"/>
    <w:rsid w:val="00B22A81"/>
    <w:rsid w:val="00B2310F"/>
    <w:rsid w:val="00B237D0"/>
    <w:rsid w:val="00B24954"/>
    <w:rsid w:val="00B24A0F"/>
    <w:rsid w:val="00B24A14"/>
    <w:rsid w:val="00B24FB2"/>
    <w:rsid w:val="00B253C3"/>
    <w:rsid w:val="00B25445"/>
    <w:rsid w:val="00B256D1"/>
    <w:rsid w:val="00B257C1"/>
    <w:rsid w:val="00B25B05"/>
    <w:rsid w:val="00B25DFB"/>
    <w:rsid w:val="00B265B0"/>
    <w:rsid w:val="00B26633"/>
    <w:rsid w:val="00B26C90"/>
    <w:rsid w:val="00B2703E"/>
    <w:rsid w:val="00B27221"/>
    <w:rsid w:val="00B27737"/>
    <w:rsid w:val="00B27E2D"/>
    <w:rsid w:val="00B30C13"/>
    <w:rsid w:val="00B30F86"/>
    <w:rsid w:val="00B31474"/>
    <w:rsid w:val="00B31BD9"/>
    <w:rsid w:val="00B320C9"/>
    <w:rsid w:val="00B3220F"/>
    <w:rsid w:val="00B336E8"/>
    <w:rsid w:val="00B33C8E"/>
    <w:rsid w:val="00B341FB"/>
    <w:rsid w:val="00B34319"/>
    <w:rsid w:val="00B345C6"/>
    <w:rsid w:val="00B3487B"/>
    <w:rsid w:val="00B36159"/>
    <w:rsid w:val="00B37939"/>
    <w:rsid w:val="00B37B84"/>
    <w:rsid w:val="00B402D7"/>
    <w:rsid w:val="00B415DD"/>
    <w:rsid w:val="00B42551"/>
    <w:rsid w:val="00B427E6"/>
    <w:rsid w:val="00B42ACD"/>
    <w:rsid w:val="00B42D85"/>
    <w:rsid w:val="00B437FF"/>
    <w:rsid w:val="00B447CD"/>
    <w:rsid w:val="00B44B1A"/>
    <w:rsid w:val="00B44E65"/>
    <w:rsid w:val="00B45D8F"/>
    <w:rsid w:val="00B4603E"/>
    <w:rsid w:val="00B4612C"/>
    <w:rsid w:val="00B466A5"/>
    <w:rsid w:val="00B469AA"/>
    <w:rsid w:val="00B46E50"/>
    <w:rsid w:val="00B46F2F"/>
    <w:rsid w:val="00B47285"/>
    <w:rsid w:val="00B47862"/>
    <w:rsid w:val="00B47EB5"/>
    <w:rsid w:val="00B50AF0"/>
    <w:rsid w:val="00B51A86"/>
    <w:rsid w:val="00B51D65"/>
    <w:rsid w:val="00B51DEA"/>
    <w:rsid w:val="00B53987"/>
    <w:rsid w:val="00B53FF8"/>
    <w:rsid w:val="00B54041"/>
    <w:rsid w:val="00B54329"/>
    <w:rsid w:val="00B546EA"/>
    <w:rsid w:val="00B54EA3"/>
    <w:rsid w:val="00B54F62"/>
    <w:rsid w:val="00B54FA2"/>
    <w:rsid w:val="00B555CE"/>
    <w:rsid w:val="00B557F9"/>
    <w:rsid w:val="00B55D42"/>
    <w:rsid w:val="00B56B0A"/>
    <w:rsid w:val="00B57296"/>
    <w:rsid w:val="00B57B95"/>
    <w:rsid w:val="00B57DF3"/>
    <w:rsid w:val="00B600DF"/>
    <w:rsid w:val="00B62DD8"/>
    <w:rsid w:val="00B62E91"/>
    <w:rsid w:val="00B65097"/>
    <w:rsid w:val="00B651D0"/>
    <w:rsid w:val="00B65AD7"/>
    <w:rsid w:val="00B65E9E"/>
    <w:rsid w:val="00B6604F"/>
    <w:rsid w:val="00B6670F"/>
    <w:rsid w:val="00B66B1B"/>
    <w:rsid w:val="00B70C61"/>
    <w:rsid w:val="00B71629"/>
    <w:rsid w:val="00B71E59"/>
    <w:rsid w:val="00B72239"/>
    <w:rsid w:val="00B72B1F"/>
    <w:rsid w:val="00B731BD"/>
    <w:rsid w:val="00B7341F"/>
    <w:rsid w:val="00B75548"/>
    <w:rsid w:val="00B755E3"/>
    <w:rsid w:val="00B75CA8"/>
    <w:rsid w:val="00B76A48"/>
    <w:rsid w:val="00B77692"/>
    <w:rsid w:val="00B776D9"/>
    <w:rsid w:val="00B80076"/>
    <w:rsid w:val="00B808D1"/>
    <w:rsid w:val="00B81283"/>
    <w:rsid w:val="00B81DCA"/>
    <w:rsid w:val="00B82AFF"/>
    <w:rsid w:val="00B83C93"/>
    <w:rsid w:val="00B841BB"/>
    <w:rsid w:val="00B844EA"/>
    <w:rsid w:val="00B850FC"/>
    <w:rsid w:val="00B8516F"/>
    <w:rsid w:val="00B85ABC"/>
    <w:rsid w:val="00B85E13"/>
    <w:rsid w:val="00B85F51"/>
    <w:rsid w:val="00B85F58"/>
    <w:rsid w:val="00B85FA4"/>
    <w:rsid w:val="00B86A84"/>
    <w:rsid w:val="00B87AE3"/>
    <w:rsid w:val="00B87B3E"/>
    <w:rsid w:val="00B90651"/>
    <w:rsid w:val="00B916FD"/>
    <w:rsid w:val="00B91895"/>
    <w:rsid w:val="00B93591"/>
    <w:rsid w:val="00B94424"/>
    <w:rsid w:val="00B945C6"/>
    <w:rsid w:val="00B94B27"/>
    <w:rsid w:val="00B94F2B"/>
    <w:rsid w:val="00B95BB3"/>
    <w:rsid w:val="00BA0B4C"/>
    <w:rsid w:val="00BA55ED"/>
    <w:rsid w:val="00BA57A5"/>
    <w:rsid w:val="00BA60C0"/>
    <w:rsid w:val="00BA6C1E"/>
    <w:rsid w:val="00BA778F"/>
    <w:rsid w:val="00BB03A6"/>
    <w:rsid w:val="00BB0ABB"/>
    <w:rsid w:val="00BB1292"/>
    <w:rsid w:val="00BB1400"/>
    <w:rsid w:val="00BB140B"/>
    <w:rsid w:val="00BB20DC"/>
    <w:rsid w:val="00BB2F67"/>
    <w:rsid w:val="00BB3E4E"/>
    <w:rsid w:val="00BB4730"/>
    <w:rsid w:val="00BB478C"/>
    <w:rsid w:val="00BB4AF8"/>
    <w:rsid w:val="00BB4BBB"/>
    <w:rsid w:val="00BB5260"/>
    <w:rsid w:val="00BB5E75"/>
    <w:rsid w:val="00BB6157"/>
    <w:rsid w:val="00BB6603"/>
    <w:rsid w:val="00BB68AA"/>
    <w:rsid w:val="00BB7113"/>
    <w:rsid w:val="00BB7877"/>
    <w:rsid w:val="00BB78FA"/>
    <w:rsid w:val="00BB7C89"/>
    <w:rsid w:val="00BC009C"/>
    <w:rsid w:val="00BC0138"/>
    <w:rsid w:val="00BC03A9"/>
    <w:rsid w:val="00BC0AD9"/>
    <w:rsid w:val="00BC1A40"/>
    <w:rsid w:val="00BC1E1F"/>
    <w:rsid w:val="00BC21E3"/>
    <w:rsid w:val="00BC25B0"/>
    <w:rsid w:val="00BC273F"/>
    <w:rsid w:val="00BC2C9B"/>
    <w:rsid w:val="00BC388E"/>
    <w:rsid w:val="00BC3915"/>
    <w:rsid w:val="00BC4203"/>
    <w:rsid w:val="00BC5473"/>
    <w:rsid w:val="00BC5F70"/>
    <w:rsid w:val="00BC7CF8"/>
    <w:rsid w:val="00BD0734"/>
    <w:rsid w:val="00BD0CCD"/>
    <w:rsid w:val="00BD1751"/>
    <w:rsid w:val="00BD1A96"/>
    <w:rsid w:val="00BD28C7"/>
    <w:rsid w:val="00BD28E1"/>
    <w:rsid w:val="00BD39F3"/>
    <w:rsid w:val="00BD40E3"/>
    <w:rsid w:val="00BD4308"/>
    <w:rsid w:val="00BD4B15"/>
    <w:rsid w:val="00BD4CBB"/>
    <w:rsid w:val="00BD4E42"/>
    <w:rsid w:val="00BD518F"/>
    <w:rsid w:val="00BD55DF"/>
    <w:rsid w:val="00BD5777"/>
    <w:rsid w:val="00BD58A6"/>
    <w:rsid w:val="00BD70AD"/>
    <w:rsid w:val="00BD7685"/>
    <w:rsid w:val="00BD7A49"/>
    <w:rsid w:val="00BD7F26"/>
    <w:rsid w:val="00BE0B2D"/>
    <w:rsid w:val="00BE1897"/>
    <w:rsid w:val="00BE18FF"/>
    <w:rsid w:val="00BE20F1"/>
    <w:rsid w:val="00BE2132"/>
    <w:rsid w:val="00BE25DE"/>
    <w:rsid w:val="00BE30C5"/>
    <w:rsid w:val="00BE3477"/>
    <w:rsid w:val="00BE3E14"/>
    <w:rsid w:val="00BE46FE"/>
    <w:rsid w:val="00BE4772"/>
    <w:rsid w:val="00BE528C"/>
    <w:rsid w:val="00BE5516"/>
    <w:rsid w:val="00BE562F"/>
    <w:rsid w:val="00BE5854"/>
    <w:rsid w:val="00BE67E6"/>
    <w:rsid w:val="00BE6A6D"/>
    <w:rsid w:val="00BE6F88"/>
    <w:rsid w:val="00BE7806"/>
    <w:rsid w:val="00BF0F10"/>
    <w:rsid w:val="00BF21B6"/>
    <w:rsid w:val="00BF2D34"/>
    <w:rsid w:val="00BF2E03"/>
    <w:rsid w:val="00BF2E78"/>
    <w:rsid w:val="00BF3035"/>
    <w:rsid w:val="00BF4827"/>
    <w:rsid w:val="00BF4BD7"/>
    <w:rsid w:val="00BF5621"/>
    <w:rsid w:val="00BF5E99"/>
    <w:rsid w:val="00BF69D0"/>
    <w:rsid w:val="00BF6C68"/>
    <w:rsid w:val="00BF6F40"/>
    <w:rsid w:val="00BF7269"/>
    <w:rsid w:val="00C007E0"/>
    <w:rsid w:val="00C01F0D"/>
    <w:rsid w:val="00C01FD7"/>
    <w:rsid w:val="00C021C8"/>
    <w:rsid w:val="00C0247E"/>
    <w:rsid w:val="00C0302B"/>
    <w:rsid w:val="00C03548"/>
    <w:rsid w:val="00C03B65"/>
    <w:rsid w:val="00C0501E"/>
    <w:rsid w:val="00C050CA"/>
    <w:rsid w:val="00C057CA"/>
    <w:rsid w:val="00C06072"/>
    <w:rsid w:val="00C06282"/>
    <w:rsid w:val="00C06ACF"/>
    <w:rsid w:val="00C06DE3"/>
    <w:rsid w:val="00C10218"/>
    <w:rsid w:val="00C10517"/>
    <w:rsid w:val="00C108DE"/>
    <w:rsid w:val="00C11C32"/>
    <w:rsid w:val="00C11E76"/>
    <w:rsid w:val="00C11F59"/>
    <w:rsid w:val="00C1309C"/>
    <w:rsid w:val="00C13243"/>
    <w:rsid w:val="00C14064"/>
    <w:rsid w:val="00C14FB0"/>
    <w:rsid w:val="00C157A6"/>
    <w:rsid w:val="00C1582E"/>
    <w:rsid w:val="00C15BFE"/>
    <w:rsid w:val="00C162D3"/>
    <w:rsid w:val="00C164CB"/>
    <w:rsid w:val="00C1656B"/>
    <w:rsid w:val="00C165F1"/>
    <w:rsid w:val="00C16690"/>
    <w:rsid w:val="00C16FFC"/>
    <w:rsid w:val="00C17AA1"/>
    <w:rsid w:val="00C17EB2"/>
    <w:rsid w:val="00C20041"/>
    <w:rsid w:val="00C217DE"/>
    <w:rsid w:val="00C218C5"/>
    <w:rsid w:val="00C21EBA"/>
    <w:rsid w:val="00C2259B"/>
    <w:rsid w:val="00C22871"/>
    <w:rsid w:val="00C229AC"/>
    <w:rsid w:val="00C22F58"/>
    <w:rsid w:val="00C235F3"/>
    <w:rsid w:val="00C238FC"/>
    <w:rsid w:val="00C244CD"/>
    <w:rsid w:val="00C24EB8"/>
    <w:rsid w:val="00C2503E"/>
    <w:rsid w:val="00C25DAB"/>
    <w:rsid w:val="00C26C3E"/>
    <w:rsid w:val="00C27044"/>
    <w:rsid w:val="00C302C2"/>
    <w:rsid w:val="00C302CE"/>
    <w:rsid w:val="00C30A61"/>
    <w:rsid w:val="00C3311B"/>
    <w:rsid w:val="00C33CA2"/>
    <w:rsid w:val="00C33ED4"/>
    <w:rsid w:val="00C3437F"/>
    <w:rsid w:val="00C343E8"/>
    <w:rsid w:val="00C3501D"/>
    <w:rsid w:val="00C3511F"/>
    <w:rsid w:val="00C3588B"/>
    <w:rsid w:val="00C35D04"/>
    <w:rsid w:val="00C36230"/>
    <w:rsid w:val="00C404FF"/>
    <w:rsid w:val="00C40738"/>
    <w:rsid w:val="00C40D8C"/>
    <w:rsid w:val="00C41B7B"/>
    <w:rsid w:val="00C4216E"/>
    <w:rsid w:val="00C421F5"/>
    <w:rsid w:val="00C428C9"/>
    <w:rsid w:val="00C43688"/>
    <w:rsid w:val="00C44925"/>
    <w:rsid w:val="00C456B6"/>
    <w:rsid w:val="00C45A12"/>
    <w:rsid w:val="00C45AAD"/>
    <w:rsid w:val="00C45E4C"/>
    <w:rsid w:val="00C46117"/>
    <w:rsid w:val="00C46A06"/>
    <w:rsid w:val="00C46DCC"/>
    <w:rsid w:val="00C47D81"/>
    <w:rsid w:val="00C47E7E"/>
    <w:rsid w:val="00C5156C"/>
    <w:rsid w:val="00C528F4"/>
    <w:rsid w:val="00C52BA3"/>
    <w:rsid w:val="00C52CD6"/>
    <w:rsid w:val="00C540B1"/>
    <w:rsid w:val="00C550AD"/>
    <w:rsid w:val="00C5526C"/>
    <w:rsid w:val="00C554A0"/>
    <w:rsid w:val="00C5581B"/>
    <w:rsid w:val="00C55EA9"/>
    <w:rsid w:val="00C5702F"/>
    <w:rsid w:val="00C57270"/>
    <w:rsid w:val="00C57AF1"/>
    <w:rsid w:val="00C57EAE"/>
    <w:rsid w:val="00C60362"/>
    <w:rsid w:val="00C60997"/>
    <w:rsid w:val="00C6124A"/>
    <w:rsid w:val="00C614A9"/>
    <w:rsid w:val="00C63085"/>
    <w:rsid w:val="00C635BA"/>
    <w:rsid w:val="00C637B7"/>
    <w:rsid w:val="00C6416B"/>
    <w:rsid w:val="00C647E1"/>
    <w:rsid w:val="00C65C09"/>
    <w:rsid w:val="00C65CE9"/>
    <w:rsid w:val="00C66B71"/>
    <w:rsid w:val="00C66CD7"/>
    <w:rsid w:val="00C67270"/>
    <w:rsid w:val="00C67594"/>
    <w:rsid w:val="00C6792D"/>
    <w:rsid w:val="00C67EC6"/>
    <w:rsid w:val="00C70055"/>
    <w:rsid w:val="00C70491"/>
    <w:rsid w:val="00C70793"/>
    <w:rsid w:val="00C70AAE"/>
    <w:rsid w:val="00C71500"/>
    <w:rsid w:val="00C718C2"/>
    <w:rsid w:val="00C7214D"/>
    <w:rsid w:val="00C73776"/>
    <w:rsid w:val="00C73DC2"/>
    <w:rsid w:val="00C73EFD"/>
    <w:rsid w:val="00C73F23"/>
    <w:rsid w:val="00C74286"/>
    <w:rsid w:val="00C755A7"/>
    <w:rsid w:val="00C755C1"/>
    <w:rsid w:val="00C75919"/>
    <w:rsid w:val="00C75DD8"/>
    <w:rsid w:val="00C75F68"/>
    <w:rsid w:val="00C767AB"/>
    <w:rsid w:val="00C778C6"/>
    <w:rsid w:val="00C810E7"/>
    <w:rsid w:val="00C81283"/>
    <w:rsid w:val="00C81C5E"/>
    <w:rsid w:val="00C826F9"/>
    <w:rsid w:val="00C83058"/>
    <w:rsid w:val="00C831F3"/>
    <w:rsid w:val="00C843F8"/>
    <w:rsid w:val="00C84754"/>
    <w:rsid w:val="00C84803"/>
    <w:rsid w:val="00C84D4D"/>
    <w:rsid w:val="00C85757"/>
    <w:rsid w:val="00C8596B"/>
    <w:rsid w:val="00C86C83"/>
    <w:rsid w:val="00C87EB5"/>
    <w:rsid w:val="00C90400"/>
    <w:rsid w:val="00C90DD7"/>
    <w:rsid w:val="00C90F3C"/>
    <w:rsid w:val="00C91018"/>
    <w:rsid w:val="00C91166"/>
    <w:rsid w:val="00C9119C"/>
    <w:rsid w:val="00C9183C"/>
    <w:rsid w:val="00C91AA2"/>
    <w:rsid w:val="00C91C98"/>
    <w:rsid w:val="00C91DF1"/>
    <w:rsid w:val="00C91E3D"/>
    <w:rsid w:val="00C92647"/>
    <w:rsid w:val="00C92C75"/>
    <w:rsid w:val="00C931DD"/>
    <w:rsid w:val="00C93E12"/>
    <w:rsid w:val="00C94B62"/>
    <w:rsid w:val="00C94D1A"/>
    <w:rsid w:val="00C94D84"/>
    <w:rsid w:val="00C954D1"/>
    <w:rsid w:val="00C955E2"/>
    <w:rsid w:val="00C95607"/>
    <w:rsid w:val="00C95C7B"/>
    <w:rsid w:val="00C96505"/>
    <w:rsid w:val="00C96C83"/>
    <w:rsid w:val="00C96E8A"/>
    <w:rsid w:val="00C979A8"/>
    <w:rsid w:val="00C97BF9"/>
    <w:rsid w:val="00CA156B"/>
    <w:rsid w:val="00CA15CF"/>
    <w:rsid w:val="00CA177C"/>
    <w:rsid w:val="00CA1DC9"/>
    <w:rsid w:val="00CA2598"/>
    <w:rsid w:val="00CA261C"/>
    <w:rsid w:val="00CA342D"/>
    <w:rsid w:val="00CA3897"/>
    <w:rsid w:val="00CA4634"/>
    <w:rsid w:val="00CA4BB3"/>
    <w:rsid w:val="00CA55F7"/>
    <w:rsid w:val="00CA59C1"/>
    <w:rsid w:val="00CA5BE8"/>
    <w:rsid w:val="00CA6D88"/>
    <w:rsid w:val="00CA78BB"/>
    <w:rsid w:val="00CB04C1"/>
    <w:rsid w:val="00CB0A94"/>
    <w:rsid w:val="00CB0FC2"/>
    <w:rsid w:val="00CB1470"/>
    <w:rsid w:val="00CB4B92"/>
    <w:rsid w:val="00CB563F"/>
    <w:rsid w:val="00CB5884"/>
    <w:rsid w:val="00CB63E0"/>
    <w:rsid w:val="00CB67D9"/>
    <w:rsid w:val="00CB7130"/>
    <w:rsid w:val="00CB7ADF"/>
    <w:rsid w:val="00CB7FFC"/>
    <w:rsid w:val="00CC045B"/>
    <w:rsid w:val="00CC095E"/>
    <w:rsid w:val="00CC0C60"/>
    <w:rsid w:val="00CC1036"/>
    <w:rsid w:val="00CC1052"/>
    <w:rsid w:val="00CC1D2F"/>
    <w:rsid w:val="00CC2265"/>
    <w:rsid w:val="00CC266D"/>
    <w:rsid w:val="00CC3432"/>
    <w:rsid w:val="00CC3484"/>
    <w:rsid w:val="00CC38B3"/>
    <w:rsid w:val="00CC3F9C"/>
    <w:rsid w:val="00CC4090"/>
    <w:rsid w:val="00CC49D5"/>
    <w:rsid w:val="00CC509E"/>
    <w:rsid w:val="00CC5861"/>
    <w:rsid w:val="00CC5E34"/>
    <w:rsid w:val="00CC6D32"/>
    <w:rsid w:val="00CC715B"/>
    <w:rsid w:val="00CC7232"/>
    <w:rsid w:val="00CC769E"/>
    <w:rsid w:val="00CD0CF9"/>
    <w:rsid w:val="00CD1C7D"/>
    <w:rsid w:val="00CD21FD"/>
    <w:rsid w:val="00CD301D"/>
    <w:rsid w:val="00CD3CA9"/>
    <w:rsid w:val="00CD5124"/>
    <w:rsid w:val="00CD51B3"/>
    <w:rsid w:val="00CD5C48"/>
    <w:rsid w:val="00CD5D74"/>
    <w:rsid w:val="00CD69CF"/>
    <w:rsid w:val="00CE03E0"/>
    <w:rsid w:val="00CE0452"/>
    <w:rsid w:val="00CE0B0E"/>
    <w:rsid w:val="00CE0F54"/>
    <w:rsid w:val="00CE117D"/>
    <w:rsid w:val="00CE14F0"/>
    <w:rsid w:val="00CE18AE"/>
    <w:rsid w:val="00CE23DC"/>
    <w:rsid w:val="00CE2556"/>
    <w:rsid w:val="00CE3076"/>
    <w:rsid w:val="00CE4195"/>
    <w:rsid w:val="00CE6135"/>
    <w:rsid w:val="00CE6C3D"/>
    <w:rsid w:val="00CE70D7"/>
    <w:rsid w:val="00CE7632"/>
    <w:rsid w:val="00CE7FAB"/>
    <w:rsid w:val="00CE7FD4"/>
    <w:rsid w:val="00CF01C0"/>
    <w:rsid w:val="00CF07C1"/>
    <w:rsid w:val="00CF0C19"/>
    <w:rsid w:val="00CF0FBE"/>
    <w:rsid w:val="00CF12E2"/>
    <w:rsid w:val="00CF1478"/>
    <w:rsid w:val="00CF17F8"/>
    <w:rsid w:val="00CF1D66"/>
    <w:rsid w:val="00CF1E79"/>
    <w:rsid w:val="00CF1E9A"/>
    <w:rsid w:val="00CF2BD5"/>
    <w:rsid w:val="00CF2F13"/>
    <w:rsid w:val="00CF3234"/>
    <w:rsid w:val="00CF34CE"/>
    <w:rsid w:val="00CF3B98"/>
    <w:rsid w:val="00CF4ECC"/>
    <w:rsid w:val="00CF5566"/>
    <w:rsid w:val="00CF5BF3"/>
    <w:rsid w:val="00CF5DD3"/>
    <w:rsid w:val="00CF6210"/>
    <w:rsid w:val="00CF6514"/>
    <w:rsid w:val="00CF69EF"/>
    <w:rsid w:val="00CF73A6"/>
    <w:rsid w:val="00CF777C"/>
    <w:rsid w:val="00CF7E73"/>
    <w:rsid w:val="00D005E6"/>
    <w:rsid w:val="00D00658"/>
    <w:rsid w:val="00D007BE"/>
    <w:rsid w:val="00D0105F"/>
    <w:rsid w:val="00D028A3"/>
    <w:rsid w:val="00D0316C"/>
    <w:rsid w:val="00D0536E"/>
    <w:rsid w:val="00D059C5"/>
    <w:rsid w:val="00D05F37"/>
    <w:rsid w:val="00D065A0"/>
    <w:rsid w:val="00D06D77"/>
    <w:rsid w:val="00D07E22"/>
    <w:rsid w:val="00D101C7"/>
    <w:rsid w:val="00D10794"/>
    <w:rsid w:val="00D1194F"/>
    <w:rsid w:val="00D128D6"/>
    <w:rsid w:val="00D12EEC"/>
    <w:rsid w:val="00D13541"/>
    <w:rsid w:val="00D13542"/>
    <w:rsid w:val="00D1379D"/>
    <w:rsid w:val="00D13A83"/>
    <w:rsid w:val="00D14350"/>
    <w:rsid w:val="00D150A9"/>
    <w:rsid w:val="00D159E5"/>
    <w:rsid w:val="00D15E0C"/>
    <w:rsid w:val="00D16656"/>
    <w:rsid w:val="00D177F5"/>
    <w:rsid w:val="00D2012B"/>
    <w:rsid w:val="00D20279"/>
    <w:rsid w:val="00D20436"/>
    <w:rsid w:val="00D20628"/>
    <w:rsid w:val="00D217BD"/>
    <w:rsid w:val="00D222C1"/>
    <w:rsid w:val="00D2309E"/>
    <w:rsid w:val="00D23B41"/>
    <w:rsid w:val="00D24D63"/>
    <w:rsid w:val="00D26763"/>
    <w:rsid w:val="00D26BB9"/>
    <w:rsid w:val="00D2750E"/>
    <w:rsid w:val="00D306DF"/>
    <w:rsid w:val="00D308E9"/>
    <w:rsid w:val="00D31B57"/>
    <w:rsid w:val="00D31BE1"/>
    <w:rsid w:val="00D31EF1"/>
    <w:rsid w:val="00D3260B"/>
    <w:rsid w:val="00D32727"/>
    <w:rsid w:val="00D337C9"/>
    <w:rsid w:val="00D33F36"/>
    <w:rsid w:val="00D34A2B"/>
    <w:rsid w:val="00D34A32"/>
    <w:rsid w:val="00D34A33"/>
    <w:rsid w:val="00D34B49"/>
    <w:rsid w:val="00D34C87"/>
    <w:rsid w:val="00D34CBD"/>
    <w:rsid w:val="00D34D00"/>
    <w:rsid w:val="00D34DAA"/>
    <w:rsid w:val="00D3537F"/>
    <w:rsid w:val="00D361BB"/>
    <w:rsid w:val="00D36B6C"/>
    <w:rsid w:val="00D36C6C"/>
    <w:rsid w:val="00D37310"/>
    <w:rsid w:val="00D37320"/>
    <w:rsid w:val="00D37AC0"/>
    <w:rsid w:val="00D37ECC"/>
    <w:rsid w:val="00D402A3"/>
    <w:rsid w:val="00D40F30"/>
    <w:rsid w:val="00D42252"/>
    <w:rsid w:val="00D42A31"/>
    <w:rsid w:val="00D439AC"/>
    <w:rsid w:val="00D43E3D"/>
    <w:rsid w:val="00D44697"/>
    <w:rsid w:val="00D448A7"/>
    <w:rsid w:val="00D44AE3"/>
    <w:rsid w:val="00D45097"/>
    <w:rsid w:val="00D45708"/>
    <w:rsid w:val="00D45B6A"/>
    <w:rsid w:val="00D45C9F"/>
    <w:rsid w:val="00D46CED"/>
    <w:rsid w:val="00D46D7D"/>
    <w:rsid w:val="00D47A3B"/>
    <w:rsid w:val="00D50126"/>
    <w:rsid w:val="00D50327"/>
    <w:rsid w:val="00D50B7E"/>
    <w:rsid w:val="00D50E04"/>
    <w:rsid w:val="00D517A2"/>
    <w:rsid w:val="00D52166"/>
    <w:rsid w:val="00D5225E"/>
    <w:rsid w:val="00D523BF"/>
    <w:rsid w:val="00D549EB"/>
    <w:rsid w:val="00D56561"/>
    <w:rsid w:val="00D565E1"/>
    <w:rsid w:val="00D5677E"/>
    <w:rsid w:val="00D6044E"/>
    <w:rsid w:val="00D61339"/>
    <w:rsid w:val="00D61414"/>
    <w:rsid w:val="00D61983"/>
    <w:rsid w:val="00D61B7E"/>
    <w:rsid w:val="00D636D0"/>
    <w:rsid w:val="00D6452A"/>
    <w:rsid w:val="00D6459C"/>
    <w:rsid w:val="00D64AF9"/>
    <w:rsid w:val="00D64C17"/>
    <w:rsid w:val="00D653A3"/>
    <w:rsid w:val="00D6569D"/>
    <w:rsid w:val="00D65A2F"/>
    <w:rsid w:val="00D67CCB"/>
    <w:rsid w:val="00D70040"/>
    <w:rsid w:val="00D70173"/>
    <w:rsid w:val="00D70882"/>
    <w:rsid w:val="00D70D84"/>
    <w:rsid w:val="00D71539"/>
    <w:rsid w:val="00D72A40"/>
    <w:rsid w:val="00D72E25"/>
    <w:rsid w:val="00D72EFE"/>
    <w:rsid w:val="00D731A0"/>
    <w:rsid w:val="00D7326C"/>
    <w:rsid w:val="00D73D31"/>
    <w:rsid w:val="00D73FEA"/>
    <w:rsid w:val="00D7433C"/>
    <w:rsid w:val="00D749F4"/>
    <w:rsid w:val="00D74A5D"/>
    <w:rsid w:val="00D74CB1"/>
    <w:rsid w:val="00D75CC9"/>
    <w:rsid w:val="00D75E07"/>
    <w:rsid w:val="00D76026"/>
    <w:rsid w:val="00D766F4"/>
    <w:rsid w:val="00D76CE4"/>
    <w:rsid w:val="00D77A3C"/>
    <w:rsid w:val="00D80D72"/>
    <w:rsid w:val="00D814D9"/>
    <w:rsid w:val="00D8178A"/>
    <w:rsid w:val="00D822E2"/>
    <w:rsid w:val="00D82857"/>
    <w:rsid w:val="00D82FD4"/>
    <w:rsid w:val="00D83001"/>
    <w:rsid w:val="00D83EAB"/>
    <w:rsid w:val="00D84080"/>
    <w:rsid w:val="00D8428C"/>
    <w:rsid w:val="00D84682"/>
    <w:rsid w:val="00D850B5"/>
    <w:rsid w:val="00D86452"/>
    <w:rsid w:val="00D86D59"/>
    <w:rsid w:val="00D87225"/>
    <w:rsid w:val="00D872AE"/>
    <w:rsid w:val="00D87705"/>
    <w:rsid w:val="00D90F96"/>
    <w:rsid w:val="00D911C6"/>
    <w:rsid w:val="00D91703"/>
    <w:rsid w:val="00D91BBA"/>
    <w:rsid w:val="00D91CAF"/>
    <w:rsid w:val="00D92708"/>
    <w:rsid w:val="00D93304"/>
    <w:rsid w:val="00D9359C"/>
    <w:rsid w:val="00D93CA0"/>
    <w:rsid w:val="00D940D5"/>
    <w:rsid w:val="00D94574"/>
    <w:rsid w:val="00D94743"/>
    <w:rsid w:val="00D94CB6"/>
    <w:rsid w:val="00D95209"/>
    <w:rsid w:val="00D95AAF"/>
    <w:rsid w:val="00D96114"/>
    <w:rsid w:val="00D9696C"/>
    <w:rsid w:val="00D97C90"/>
    <w:rsid w:val="00D97F57"/>
    <w:rsid w:val="00DA0230"/>
    <w:rsid w:val="00DA095D"/>
    <w:rsid w:val="00DA1B82"/>
    <w:rsid w:val="00DA1C48"/>
    <w:rsid w:val="00DA1D4D"/>
    <w:rsid w:val="00DA2E46"/>
    <w:rsid w:val="00DA39EB"/>
    <w:rsid w:val="00DA3ABE"/>
    <w:rsid w:val="00DA3DBF"/>
    <w:rsid w:val="00DA434E"/>
    <w:rsid w:val="00DA471E"/>
    <w:rsid w:val="00DA4C9A"/>
    <w:rsid w:val="00DA6229"/>
    <w:rsid w:val="00DA6C99"/>
    <w:rsid w:val="00DA6CCD"/>
    <w:rsid w:val="00DA75D3"/>
    <w:rsid w:val="00DA76D7"/>
    <w:rsid w:val="00DB0F2F"/>
    <w:rsid w:val="00DB0F58"/>
    <w:rsid w:val="00DB27A7"/>
    <w:rsid w:val="00DB4478"/>
    <w:rsid w:val="00DB49C1"/>
    <w:rsid w:val="00DB6ECB"/>
    <w:rsid w:val="00DB6ED2"/>
    <w:rsid w:val="00DB7B59"/>
    <w:rsid w:val="00DC003C"/>
    <w:rsid w:val="00DC05C6"/>
    <w:rsid w:val="00DC0D80"/>
    <w:rsid w:val="00DC0F3E"/>
    <w:rsid w:val="00DC158B"/>
    <w:rsid w:val="00DC2A44"/>
    <w:rsid w:val="00DC2FB5"/>
    <w:rsid w:val="00DC3542"/>
    <w:rsid w:val="00DC37CE"/>
    <w:rsid w:val="00DC3F5F"/>
    <w:rsid w:val="00DC3FEC"/>
    <w:rsid w:val="00DC49F0"/>
    <w:rsid w:val="00DC571A"/>
    <w:rsid w:val="00DC5ACF"/>
    <w:rsid w:val="00DC5F03"/>
    <w:rsid w:val="00DC733B"/>
    <w:rsid w:val="00DC74DA"/>
    <w:rsid w:val="00DD0364"/>
    <w:rsid w:val="00DD073D"/>
    <w:rsid w:val="00DD0841"/>
    <w:rsid w:val="00DD0D93"/>
    <w:rsid w:val="00DD11C1"/>
    <w:rsid w:val="00DD1231"/>
    <w:rsid w:val="00DD1483"/>
    <w:rsid w:val="00DD1968"/>
    <w:rsid w:val="00DD37D6"/>
    <w:rsid w:val="00DD39B5"/>
    <w:rsid w:val="00DD3B1C"/>
    <w:rsid w:val="00DD3EE4"/>
    <w:rsid w:val="00DD3F82"/>
    <w:rsid w:val="00DD499F"/>
    <w:rsid w:val="00DD4B95"/>
    <w:rsid w:val="00DD506A"/>
    <w:rsid w:val="00DD5151"/>
    <w:rsid w:val="00DD5442"/>
    <w:rsid w:val="00DD5E12"/>
    <w:rsid w:val="00DD610C"/>
    <w:rsid w:val="00DD6D14"/>
    <w:rsid w:val="00DD6D34"/>
    <w:rsid w:val="00DD7064"/>
    <w:rsid w:val="00DD7C6E"/>
    <w:rsid w:val="00DE098A"/>
    <w:rsid w:val="00DE0BA9"/>
    <w:rsid w:val="00DE116F"/>
    <w:rsid w:val="00DE15F7"/>
    <w:rsid w:val="00DE25D6"/>
    <w:rsid w:val="00DE3242"/>
    <w:rsid w:val="00DE37C2"/>
    <w:rsid w:val="00DE3F6F"/>
    <w:rsid w:val="00DE437F"/>
    <w:rsid w:val="00DE4D4B"/>
    <w:rsid w:val="00DE5023"/>
    <w:rsid w:val="00DE56E6"/>
    <w:rsid w:val="00DE5BBE"/>
    <w:rsid w:val="00DE5BF1"/>
    <w:rsid w:val="00DE60CD"/>
    <w:rsid w:val="00DE6122"/>
    <w:rsid w:val="00DE6D5E"/>
    <w:rsid w:val="00DE7CD9"/>
    <w:rsid w:val="00DE7F38"/>
    <w:rsid w:val="00DF037F"/>
    <w:rsid w:val="00DF1545"/>
    <w:rsid w:val="00DF1C5C"/>
    <w:rsid w:val="00DF1CE9"/>
    <w:rsid w:val="00DF1FC9"/>
    <w:rsid w:val="00DF230D"/>
    <w:rsid w:val="00DF377D"/>
    <w:rsid w:val="00DF3E24"/>
    <w:rsid w:val="00DF3F63"/>
    <w:rsid w:val="00DF407C"/>
    <w:rsid w:val="00DF45B5"/>
    <w:rsid w:val="00DF468D"/>
    <w:rsid w:val="00DF4B25"/>
    <w:rsid w:val="00DF5282"/>
    <w:rsid w:val="00DF56BA"/>
    <w:rsid w:val="00DF574A"/>
    <w:rsid w:val="00DF59B9"/>
    <w:rsid w:val="00DF6E48"/>
    <w:rsid w:val="00DF7B92"/>
    <w:rsid w:val="00DF7EE9"/>
    <w:rsid w:val="00E0024A"/>
    <w:rsid w:val="00E01982"/>
    <w:rsid w:val="00E01AD0"/>
    <w:rsid w:val="00E01B1F"/>
    <w:rsid w:val="00E01D28"/>
    <w:rsid w:val="00E02CF5"/>
    <w:rsid w:val="00E02E40"/>
    <w:rsid w:val="00E03AD4"/>
    <w:rsid w:val="00E03B15"/>
    <w:rsid w:val="00E03D3B"/>
    <w:rsid w:val="00E03F1D"/>
    <w:rsid w:val="00E04065"/>
    <w:rsid w:val="00E04D81"/>
    <w:rsid w:val="00E04DD2"/>
    <w:rsid w:val="00E04E4A"/>
    <w:rsid w:val="00E05153"/>
    <w:rsid w:val="00E054AE"/>
    <w:rsid w:val="00E05CE5"/>
    <w:rsid w:val="00E06742"/>
    <w:rsid w:val="00E07681"/>
    <w:rsid w:val="00E10614"/>
    <w:rsid w:val="00E11B46"/>
    <w:rsid w:val="00E11B91"/>
    <w:rsid w:val="00E11D48"/>
    <w:rsid w:val="00E11EDE"/>
    <w:rsid w:val="00E12442"/>
    <w:rsid w:val="00E12853"/>
    <w:rsid w:val="00E128D1"/>
    <w:rsid w:val="00E129DD"/>
    <w:rsid w:val="00E12A30"/>
    <w:rsid w:val="00E12E37"/>
    <w:rsid w:val="00E1347C"/>
    <w:rsid w:val="00E136C4"/>
    <w:rsid w:val="00E13836"/>
    <w:rsid w:val="00E14307"/>
    <w:rsid w:val="00E144EB"/>
    <w:rsid w:val="00E14BFF"/>
    <w:rsid w:val="00E14E97"/>
    <w:rsid w:val="00E14EAC"/>
    <w:rsid w:val="00E15862"/>
    <w:rsid w:val="00E1635A"/>
    <w:rsid w:val="00E1660E"/>
    <w:rsid w:val="00E166EE"/>
    <w:rsid w:val="00E16856"/>
    <w:rsid w:val="00E169B5"/>
    <w:rsid w:val="00E169DD"/>
    <w:rsid w:val="00E177E7"/>
    <w:rsid w:val="00E21BE5"/>
    <w:rsid w:val="00E22809"/>
    <w:rsid w:val="00E22916"/>
    <w:rsid w:val="00E23859"/>
    <w:rsid w:val="00E23C28"/>
    <w:rsid w:val="00E23E99"/>
    <w:rsid w:val="00E247BE"/>
    <w:rsid w:val="00E24D52"/>
    <w:rsid w:val="00E25437"/>
    <w:rsid w:val="00E2561F"/>
    <w:rsid w:val="00E25A69"/>
    <w:rsid w:val="00E26209"/>
    <w:rsid w:val="00E265D6"/>
    <w:rsid w:val="00E26AD2"/>
    <w:rsid w:val="00E26B8E"/>
    <w:rsid w:val="00E2740F"/>
    <w:rsid w:val="00E274D7"/>
    <w:rsid w:val="00E27924"/>
    <w:rsid w:val="00E30EC8"/>
    <w:rsid w:val="00E31192"/>
    <w:rsid w:val="00E315D6"/>
    <w:rsid w:val="00E318E6"/>
    <w:rsid w:val="00E334AD"/>
    <w:rsid w:val="00E34050"/>
    <w:rsid w:val="00E34622"/>
    <w:rsid w:val="00E35199"/>
    <w:rsid w:val="00E35231"/>
    <w:rsid w:val="00E3536B"/>
    <w:rsid w:val="00E3573A"/>
    <w:rsid w:val="00E35A2B"/>
    <w:rsid w:val="00E35C02"/>
    <w:rsid w:val="00E35C20"/>
    <w:rsid w:val="00E369EC"/>
    <w:rsid w:val="00E36A10"/>
    <w:rsid w:val="00E3708B"/>
    <w:rsid w:val="00E372AA"/>
    <w:rsid w:val="00E40F96"/>
    <w:rsid w:val="00E419F1"/>
    <w:rsid w:val="00E4270E"/>
    <w:rsid w:val="00E43CE0"/>
    <w:rsid w:val="00E43E8F"/>
    <w:rsid w:val="00E43FD6"/>
    <w:rsid w:val="00E44220"/>
    <w:rsid w:val="00E4463A"/>
    <w:rsid w:val="00E4465A"/>
    <w:rsid w:val="00E455C7"/>
    <w:rsid w:val="00E458A5"/>
    <w:rsid w:val="00E458F7"/>
    <w:rsid w:val="00E460FF"/>
    <w:rsid w:val="00E461E0"/>
    <w:rsid w:val="00E46AE2"/>
    <w:rsid w:val="00E47525"/>
    <w:rsid w:val="00E47531"/>
    <w:rsid w:val="00E502CD"/>
    <w:rsid w:val="00E50819"/>
    <w:rsid w:val="00E50DE7"/>
    <w:rsid w:val="00E5107F"/>
    <w:rsid w:val="00E51118"/>
    <w:rsid w:val="00E521AD"/>
    <w:rsid w:val="00E53576"/>
    <w:rsid w:val="00E53884"/>
    <w:rsid w:val="00E53AF8"/>
    <w:rsid w:val="00E54521"/>
    <w:rsid w:val="00E547C4"/>
    <w:rsid w:val="00E5506B"/>
    <w:rsid w:val="00E56D96"/>
    <w:rsid w:val="00E57733"/>
    <w:rsid w:val="00E57776"/>
    <w:rsid w:val="00E5777E"/>
    <w:rsid w:val="00E577C6"/>
    <w:rsid w:val="00E57EB0"/>
    <w:rsid w:val="00E60CB0"/>
    <w:rsid w:val="00E61180"/>
    <w:rsid w:val="00E612EB"/>
    <w:rsid w:val="00E62793"/>
    <w:rsid w:val="00E62EB4"/>
    <w:rsid w:val="00E62FAB"/>
    <w:rsid w:val="00E634FA"/>
    <w:rsid w:val="00E6357C"/>
    <w:rsid w:val="00E638B2"/>
    <w:rsid w:val="00E63C7B"/>
    <w:rsid w:val="00E6402E"/>
    <w:rsid w:val="00E64A68"/>
    <w:rsid w:val="00E652A2"/>
    <w:rsid w:val="00E658A1"/>
    <w:rsid w:val="00E659E4"/>
    <w:rsid w:val="00E6698E"/>
    <w:rsid w:val="00E6699D"/>
    <w:rsid w:val="00E67035"/>
    <w:rsid w:val="00E67790"/>
    <w:rsid w:val="00E67E5D"/>
    <w:rsid w:val="00E700B6"/>
    <w:rsid w:val="00E7046D"/>
    <w:rsid w:val="00E70D25"/>
    <w:rsid w:val="00E70DBF"/>
    <w:rsid w:val="00E710D4"/>
    <w:rsid w:val="00E71261"/>
    <w:rsid w:val="00E7141B"/>
    <w:rsid w:val="00E71609"/>
    <w:rsid w:val="00E71F15"/>
    <w:rsid w:val="00E72226"/>
    <w:rsid w:val="00E7256B"/>
    <w:rsid w:val="00E72DF7"/>
    <w:rsid w:val="00E7408B"/>
    <w:rsid w:val="00E741B6"/>
    <w:rsid w:val="00E74D88"/>
    <w:rsid w:val="00E75174"/>
    <w:rsid w:val="00E757BC"/>
    <w:rsid w:val="00E75CCF"/>
    <w:rsid w:val="00E7722C"/>
    <w:rsid w:val="00E77715"/>
    <w:rsid w:val="00E80E6C"/>
    <w:rsid w:val="00E8140D"/>
    <w:rsid w:val="00E814CE"/>
    <w:rsid w:val="00E822AC"/>
    <w:rsid w:val="00E82638"/>
    <w:rsid w:val="00E82D67"/>
    <w:rsid w:val="00E8399D"/>
    <w:rsid w:val="00E83C50"/>
    <w:rsid w:val="00E83EDC"/>
    <w:rsid w:val="00E84263"/>
    <w:rsid w:val="00E8521E"/>
    <w:rsid w:val="00E855C4"/>
    <w:rsid w:val="00E857B3"/>
    <w:rsid w:val="00E858CA"/>
    <w:rsid w:val="00E8602E"/>
    <w:rsid w:val="00E8758F"/>
    <w:rsid w:val="00E9007B"/>
    <w:rsid w:val="00E90092"/>
    <w:rsid w:val="00E923F7"/>
    <w:rsid w:val="00E95100"/>
    <w:rsid w:val="00E95DA9"/>
    <w:rsid w:val="00E9606A"/>
    <w:rsid w:val="00E96D42"/>
    <w:rsid w:val="00E97A02"/>
    <w:rsid w:val="00E97F4F"/>
    <w:rsid w:val="00EA1311"/>
    <w:rsid w:val="00EA1774"/>
    <w:rsid w:val="00EA1814"/>
    <w:rsid w:val="00EA1BDB"/>
    <w:rsid w:val="00EA1F48"/>
    <w:rsid w:val="00EA2628"/>
    <w:rsid w:val="00EA34F5"/>
    <w:rsid w:val="00EA3AA7"/>
    <w:rsid w:val="00EA41F0"/>
    <w:rsid w:val="00EA510F"/>
    <w:rsid w:val="00EA53C8"/>
    <w:rsid w:val="00EA5ADD"/>
    <w:rsid w:val="00EA6042"/>
    <w:rsid w:val="00EA656B"/>
    <w:rsid w:val="00EA65FA"/>
    <w:rsid w:val="00EA6B3C"/>
    <w:rsid w:val="00EB056B"/>
    <w:rsid w:val="00EB0D44"/>
    <w:rsid w:val="00EB139C"/>
    <w:rsid w:val="00EB1C90"/>
    <w:rsid w:val="00EB2F3E"/>
    <w:rsid w:val="00EB377B"/>
    <w:rsid w:val="00EB3C10"/>
    <w:rsid w:val="00EB3D91"/>
    <w:rsid w:val="00EB4351"/>
    <w:rsid w:val="00EB44A0"/>
    <w:rsid w:val="00EB4968"/>
    <w:rsid w:val="00EB4D43"/>
    <w:rsid w:val="00EB5863"/>
    <w:rsid w:val="00EB640D"/>
    <w:rsid w:val="00EB6B1B"/>
    <w:rsid w:val="00EB76F4"/>
    <w:rsid w:val="00EB7901"/>
    <w:rsid w:val="00EC0890"/>
    <w:rsid w:val="00EC09D6"/>
    <w:rsid w:val="00EC1226"/>
    <w:rsid w:val="00EC185A"/>
    <w:rsid w:val="00EC26CB"/>
    <w:rsid w:val="00EC2771"/>
    <w:rsid w:val="00EC27B9"/>
    <w:rsid w:val="00EC3139"/>
    <w:rsid w:val="00EC39D8"/>
    <w:rsid w:val="00EC43CD"/>
    <w:rsid w:val="00EC5795"/>
    <w:rsid w:val="00EC5B04"/>
    <w:rsid w:val="00EC65AE"/>
    <w:rsid w:val="00EC66FC"/>
    <w:rsid w:val="00EC6762"/>
    <w:rsid w:val="00EC6B3B"/>
    <w:rsid w:val="00EC6C7F"/>
    <w:rsid w:val="00EC6E87"/>
    <w:rsid w:val="00EC768B"/>
    <w:rsid w:val="00EC799E"/>
    <w:rsid w:val="00EC7C24"/>
    <w:rsid w:val="00ED0C8B"/>
    <w:rsid w:val="00ED0F4D"/>
    <w:rsid w:val="00ED124B"/>
    <w:rsid w:val="00ED133D"/>
    <w:rsid w:val="00ED1A0E"/>
    <w:rsid w:val="00ED1F0E"/>
    <w:rsid w:val="00ED1F4D"/>
    <w:rsid w:val="00ED25B4"/>
    <w:rsid w:val="00ED26E7"/>
    <w:rsid w:val="00ED2ADF"/>
    <w:rsid w:val="00ED2AF1"/>
    <w:rsid w:val="00ED337B"/>
    <w:rsid w:val="00ED3FAC"/>
    <w:rsid w:val="00ED4265"/>
    <w:rsid w:val="00ED4ECF"/>
    <w:rsid w:val="00ED5EDB"/>
    <w:rsid w:val="00ED5F69"/>
    <w:rsid w:val="00ED5FF4"/>
    <w:rsid w:val="00ED6906"/>
    <w:rsid w:val="00ED70F2"/>
    <w:rsid w:val="00ED76BA"/>
    <w:rsid w:val="00ED7E7F"/>
    <w:rsid w:val="00EE12D4"/>
    <w:rsid w:val="00EE1C92"/>
    <w:rsid w:val="00EE4022"/>
    <w:rsid w:val="00EE4730"/>
    <w:rsid w:val="00EE61A8"/>
    <w:rsid w:val="00EE64D4"/>
    <w:rsid w:val="00EE6561"/>
    <w:rsid w:val="00EE6694"/>
    <w:rsid w:val="00EE6BCE"/>
    <w:rsid w:val="00EE7241"/>
    <w:rsid w:val="00EE7815"/>
    <w:rsid w:val="00EE7A73"/>
    <w:rsid w:val="00EF010F"/>
    <w:rsid w:val="00EF1640"/>
    <w:rsid w:val="00EF1C19"/>
    <w:rsid w:val="00EF1CED"/>
    <w:rsid w:val="00EF386F"/>
    <w:rsid w:val="00EF3A3E"/>
    <w:rsid w:val="00EF3B9C"/>
    <w:rsid w:val="00EF3F9D"/>
    <w:rsid w:val="00EF4549"/>
    <w:rsid w:val="00EF4C25"/>
    <w:rsid w:val="00EF4C99"/>
    <w:rsid w:val="00EF6376"/>
    <w:rsid w:val="00EF64BD"/>
    <w:rsid w:val="00EF6784"/>
    <w:rsid w:val="00EF7191"/>
    <w:rsid w:val="00F01200"/>
    <w:rsid w:val="00F015C6"/>
    <w:rsid w:val="00F01B64"/>
    <w:rsid w:val="00F01F93"/>
    <w:rsid w:val="00F021E2"/>
    <w:rsid w:val="00F023AA"/>
    <w:rsid w:val="00F0268A"/>
    <w:rsid w:val="00F0378F"/>
    <w:rsid w:val="00F0388A"/>
    <w:rsid w:val="00F04662"/>
    <w:rsid w:val="00F04F43"/>
    <w:rsid w:val="00F04F96"/>
    <w:rsid w:val="00F05171"/>
    <w:rsid w:val="00F05392"/>
    <w:rsid w:val="00F05C33"/>
    <w:rsid w:val="00F060DE"/>
    <w:rsid w:val="00F062F0"/>
    <w:rsid w:val="00F06B73"/>
    <w:rsid w:val="00F06BEE"/>
    <w:rsid w:val="00F0787D"/>
    <w:rsid w:val="00F1076B"/>
    <w:rsid w:val="00F11A2D"/>
    <w:rsid w:val="00F12096"/>
    <w:rsid w:val="00F126AE"/>
    <w:rsid w:val="00F12D10"/>
    <w:rsid w:val="00F131A1"/>
    <w:rsid w:val="00F13893"/>
    <w:rsid w:val="00F13B8A"/>
    <w:rsid w:val="00F1478C"/>
    <w:rsid w:val="00F147AB"/>
    <w:rsid w:val="00F149FA"/>
    <w:rsid w:val="00F155A0"/>
    <w:rsid w:val="00F1629C"/>
    <w:rsid w:val="00F16595"/>
    <w:rsid w:val="00F16A47"/>
    <w:rsid w:val="00F16F06"/>
    <w:rsid w:val="00F171D3"/>
    <w:rsid w:val="00F20A64"/>
    <w:rsid w:val="00F20EB8"/>
    <w:rsid w:val="00F20F6B"/>
    <w:rsid w:val="00F212A2"/>
    <w:rsid w:val="00F219FB"/>
    <w:rsid w:val="00F21ADD"/>
    <w:rsid w:val="00F23056"/>
    <w:rsid w:val="00F2595E"/>
    <w:rsid w:val="00F25B76"/>
    <w:rsid w:val="00F25F29"/>
    <w:rsid w:val="00F26211"/>
    <w:rsid w:val="00F2685E"/>
    <w:rsid w:val="00F3024A"/>
    <w:rsid w:val="00F3096A"/>
    <w:rsid w:val="00F32E0E"/>
    <w:rsid w:val="00F33D16"/>
    <w:rsid w:val="00F34A00"/>
    <w:rsid w:val="00F34ECD"/>
    <w:rsid w:val="00F35C16"/>
    <w:rsid w:val="00F36896"/>
    <w:rsid w:val="00F37B62"/>
    <w:rsid w:val="00F37C2F"/>
    <w:rsid w:val="00F37D04"/>
    <w:rsid w:val="00F40926"/>
    <w:rsid w:val="00F410A4"/>
    <w:rsid w:val="00F414EE"/>
    <w:rsid w:val="00F41ACD"/>
    <w:rsid w:val="00F41CC3"/>
    <w:rsid w:val="00F42E30"/>
    <w:rsid w:val="00F43360"/>
    <w:rsid w:val="00F438A1"/>
    <w:rsid w:val="00F43D83"/>
    <w:rsid w:val="00F43E02"/>
    <w:rsid w:val="00F44C50"/>
    <w:rsid w:val="00F44DEE"/>
    <w:rsid w:val="00F456D7"/>
    <w:rsid w:val="00F45C03"/>
    <w:rsid w:val="00F46D3F"/>
    <w:rsid w:val="00F47138"/>
    <w:rsid w:val="00F4767A"/>
    <w:rsid w:val="00F4771C"/>
    <w:rsid w:val="00F479E7"/>
    <w:rsid w:val="00F506EA"/>
    <w:rsid w:val="00F50919"/>
    <w:rsid w:val="00F51A8D"/>
    <w:rsid w:val="00F51D69"/>
    <w:rsid w:val="00F52320"/>
    <w:rsid w:val="00F527A3"/>
    <w:rsid w:val="00F528D5"/>
    <w:rsid w:val="00F53526"/>
    <w:rsid w:val="00F536B6"/>
    <w:rsid w:val="00F54D4C"/>
    <w:rsid w:val="00F54F9B"/>
    <w:rsid w:val="00F5509F"/>
    <w:rsid w:val="00F55496"/>
    <w:rsid w:val="00F566F1"/>
    <w:rsid w:val="00F57CF1"/>
    <w:rsid w:val="00F603FE"/>
    <w:rsid w:val="00F604E1"/>
    <w:rsid w:val="00F60678"/>
    <w:rsid w:val="00F60F86"/>
    <w:rsid w:val="00F61D99"/>
    <w:rsid w:val="00F62AD4"/>
    <w:rsid w:val="00F6385C"/>
    <w:rsid w:val="00F63C45"/>
    <w:rsid w:val="00F640F0"/>
    <w:rsid w:val="00F64780"/>
    <w:rsid w:val="00F64AEA"/>
    <w:rsid w:val="00F64DA7"/>
    <w:rsid w:val="00F64E7B"/>
    <w:rsid w:val="00F66C30"/>
    <w:rsid w:val="00F66F11"/>
    <w:rsid w:val="00F66FF9"/>
    <w:rsid w:val="00F6738F"/>
    <w:rsid w:val="00F7053B"/>
    <w:rsid w:val="00F70D14"/>
    <w:rsid w:val="00F711BB"/>
    <w:rsid w:val="00F7167E"/>
    <w:rsid w:val="00F72E42"/>
    <w:rsid w:val="00F73785"/>
    <w:rsid w:val="00F74033"/>
    <w:rsid w:val="00F759CF"/>
    <w:rsid w:val="00F75F60"/>
    <w:rsid w:val="00F80210"/>
    <w:rsid w:val="00F80418"/>
    <w:rsid w:val="00F80DEA"/>
    <w:rsid w:val="00F8143C"/>
    <w:rsid w:val="00F821CB"/>
    <w:rsid w:val="00F82285"/>
    <w:rsid w:val="00F82461"/>
    <w:rsid w:val="00F84249"/>
    <w:rsid w:val="00F84448"/>
    <w:rsid w:val="00F84769"/>
    <w:rsid w:val="00F84990"/>
    <w:rsid w:val="00F84DB6"/>
    <w:rsid w:val="00F84FF5"/>
    <w:rsid w:val="00F86880"/>
    <w:rsid w:val="00F871B9"/>
    <w:rsid w:val="00F876B9"/>
    <w:rsid w:val="00F8793A"/>
    <w:rsid w:val="00F90787"/>
    <w:rsid w:val="00F90AAD"/>
    <w:rsid w:val="00F919C4"/>
    <w:rsid w:val="00F91ACA"/>
    <w:rsid w:val="00F91E9F"/>
    <w:rsid w:val="00F91EF3"/>
    <w:rsid w:val="00F924CA"/>
    <w:rsid w:val="00F93390"/>
    <w:rsid w:val="00F936FA"/>
    <w:rsid w:val="00F93857"/>
    <w:rsid w:val="00F945AD"/>
    <w:rsid w:val="00F94681"/>
    <w:rsid w:val="00F946A7"/>
    <w:rsid w:val="00F9482D"/>
    <w:rsid w:val="00F94AE7"/>
    <w:rsid w:val="00F95489"/>
    <w:rsid w:val="00F96192"/>
    <w:rsid w:val="00F961F2"/>
    <w:rsid w:val="00F96209"/>
    <w:rsid w:val="00F97C1E"/>
    <w:rsid w:val="00FA02F9"/>
    <w:rsid w:val="00FA0665"/>
    <w:rsid w:val="00FA177C"/>
    <w:rsid w:val="00FA1970"/>
    <w:rsid w:val="00FA1D5D"/>
    <w:rsid w:val="00FA2540"/>
    <w:rsid w:val="00FA25E8"/>
    <w:rsid w:val="00FA2688"/>
    <w:rsid w:val="00FA3E59"/>
    <w:rsid w:val="00FA4416"/>
    <w:rsid w:val="00FA54C1"/>
    <w:rsid w:val="00FA6800"/>
    <w:rsid w:val="00FA693C"/>
    <w:rsid w:val="00FA7B0F"/>
    <w:rsid w:val="00FB00A2"/>
    <w:rsid w:val="00FB027A"/>
    <w:rsid w:val="00FB0B7E"/>
    <w:rsid w:val="00FB0E1E"/>
    <w:rsid w:val="00FB0F05"/>
    <w:rsid w:val="00FB255F"/>
    <w:rsid w:val="00FB2941"/>
    <w:rsid w:val="00FB3936"/>
    <w:rsid w:val="00FB412E"/>
    <w:rsid w:val="00FB4344"/>
    <w:rsid w:val="00FB4437"/>
    <w:rsid w:val="00FB5E95"/>
    <w:rsid w:val="00FB6332"/>
    <w:rsid w:val="00FB7099"/>
    <w:rsid w:val="00FB7BBB"/>
    <w:rsid w:val="00FC1798"/>
    <w:rsid w:val="00FC1F75"/>
    <w:rsid w:val="00FC20E0"/>
    <w:rsid w:val="00FC22C7"/>
    <w:rsid w:val="00FC28A0"/>
    <w:rsid w:val="00FC3D15"/>
    <w:rsid w:val="00FC431D"/>
    <w:rsid w:val="00FC4F47"/>
    <w:rsid w:val="00FC551F"/>
    <w:rsid w:val="00FC55CC"/>
    <w:rsid w:val="00FC5BAE"/>
    <w:rsid w:val="00FC60D2"/>
    <w:rsid w:val="00FC67D6"/>
    <w:rsid w:val="00FC71A8"/>
    <w:rsid w:val="00FC7732"/>
    <w:rsid w:val="00FD0178"/>
    <w:rsid w:val="00FD07B8"/>
    <w:rsid w:val="00FD1A1E"/>
    <w:rsid w:val="00FD1C15"/>
    <w:rsid w:val="00FD2558"/>
    <w:rsid w:val="00FD3745"/>
    <w:rsid w:val="00FD38DE"/>
    <w:rsid w:val="00FD3D1E"/>
    <w:rsid w:val="00FD4468"/>
    <w:rsid w:val="00FD692B"/>
    <w:rsid w:val="00FD7953"/>
    <w:rsid w:val="00FE00FE"/>
    <w:rsid w:val="00FE0402"/>
    <w:rsid w:val="00FE04A5"/>
    <w:rsid w:val="00FE0A4B"/>
    <w:rsid w:val="00FE0AB5"/>
    <w:rsid w:val="00FE147C"/>
    <w:rsid w:val="00FE1C09"/>
    <w:rsid w:val="00FE20B4"/>
    <w:rsid w:val="00FE2C38"/>
    <w:rsid w:val="00FE3DA3"/>
    <w:rsid w:val="00FE5FC9"/>
    <w:rsid w:val="00FE6DAE"/>
    <w:rsid w:val="00FF0D67"/>
    <w:rsid w:val="00FF11D6"/>
    <w:rsid w:val="00FF196E"/>
    <w:rsid w:val="00FF1DA3"/>
    <w:rsid w:val="00FF2FDE"/>
    <w:rsid w:val="00FF3182"/>
    <w:rsid w:val="00FF4E28"/>
    <w:rsid w:val="00FF5350"/>
    <w:rsid w:val="00FF539D"/>
    <w:rsid w:val="00FF5915"/>
    <w:rsid w:val="00FF68E1"/>
    <w:rsid w:val="00FF714B"/>
    <w:rsid w:val="00FF79E2"/>
    <w:rsid w:val="00FF79F0"/>
    <w:rsid w:val="00FF7DB8"/>
    <w:rsid w:val="01B75CE5"/>
    <w:rsid w:val="01D5FBCA"/>
    <w:rsid w:val="02628BCA"/>
    <w:rsid w:val="028FF6D1"/>
    <w:rsid w:val="02A1D07F"/>
    <w:rsid w:val="032602A1"/>
    <w:rsid w:val="050ED318"/>
    <w:rsid w:val="0533699D"/>
    <w:rsid w:val="05875C6A"/>
    <w:rsid w:val="0612D666"/>
    <w:rsid w:val="06166DD4"/>
    <w:rsid w:val="063FAFFB"/>
    <w:rsid w:val="06A4D0C6"/>
    <w:rsid w:val="07DB5C2B"/>
    <w:rsid w:val="08B29598"/>
    <w:rsid w:val="09C70331"/>
    <w:rsid w:val="0A4551D5"/>
    <w:rsid w:val="0AA852DB"/>
    <w:rsid w:val="0AAB1DE3"/>
    <w:rsid w:val="0B998327"/>
    <w:rsid w:val="0CCB4086"/>
    <w:rsid w:val="0D279054"/>
    <w:rsid w:val="0D5E8878"/>
    <w:rsid w:val="0DC6F483"/>
    <w:rsid w:val="0DDB3C62"/>
    <w:rsid w:val="0E04E56F"/>
    <w:rsid w:val="0F42C869"/>
    <w:rsid w:val="0F68C92D"/>
    <w:rsid w:val="100A0EBB"/>
    <w:rsid w:val="10579448"/>
    <w:rsid w:val="11701B8C"/>
    <w:rsid w:val="11D7A57F"/>
    <w:rsid w:val="1233228C"/>
    <w:rsid w:val="12C45FDF"/>
    <w:rsid w:val="137D885A"/>
    <w:rsid w:val="138C7611"/>
    <w:rsid w:val="14E37919"/>
    <w:rsid w:val="17221870"/>
    <w:rsid w:val="173C3D79"/>
    <w:rsid w:val="1755C283"/>
    <w:rsid w:val="177AE5D8"/>
    <w:rsid w:val="178EFA59"/>
    <w:rsid w:val="17F1D596"/>
    <w:rsid w:val="17FF5C4C"/>
    <w:rsid w:val="18507A78"/>
    <w:rsid w:val="1853F7DE"/>
    <w:rsid w:val="18CEFA6C"/>
    <w:rsid w:val="18F8A958"/>
    <w:rsid w:val="1936ECB7"/>
    <w:rsid w:val="19EB0DFC"/>
    <w:rsid w:val="1AA3C6CD"/>
    <w:rsid w:val="1AC02B38"/>
    <w:rsid w:val="1B4C577A"/>
    <w:rsid w:val="1BC3F417"/>
    <w:rsid w:val="1C03DF7E"/>
    <w:rsid w:val="1C26165F"/>
    <w:rsid w:val="1C7AB770"/>
    <w:rsid w:val="1D8EC502"/>
    <w:rsid w:val="1E97F9B4"/>
    <w:rsid w:val="1FC1E249"/>
    <w:rsid w:val="1FD01F73"/>
    <w:rsid w:val="1FF74A52"/>
    <w:rsid w:val="20176265"/>
    <w:rsid w:val="20C5BA82"/>
    <w:rsid w:val="20CF3352"/>
    <w:rsid w:val="20F83D8D"/>
    <w:rsid w:val="20F90877"/>
    <w:rsid w:val="2113F77F"/>
    <w:rsid w:val="21C31B39"/>
    <w:rsid w:val="22474D5B"/>
    <w:rsid w:val="22699916"/>
    <w:rsid w:val="226E7EC6"/>
    <w:rsid w:val="2301AB1A"/>
    <w:rsid w:val="236E3A03"/>
    <w:rsid w:val="238A4C54"/>
    <w:rsid w:val="23BBED52"/>
    <w:rsid w:val="23BE0FD4"/>
    <w:rsid w:val="23C556EE"/>
    <w:rsid w:val="24498910"/>
    <w:rsid w:val="251E0EED"/>
    <w:rsid w:val="25317F03"/>
    <w:rsid w:val="25F89DE9"/>
    <w:rsid w:val="265C15DB"/>
    <w:rsid w:val="26F6F6A4"/>
    <w:rsid w:val="2788069E"/>
    <w:rsid w:val="27D82EF7"/>
    <w:rsid w:val="27FBD143"/>
    <w:rsid w:val="28EB41A2"/>
    <w:rsid w:val="2916DDD7"/>
    <w:rsid w:val="29262A85"/>
    <w:rsid w:val="293B1384"/>
    <w:rsid w:val="299408CA"/>
    <w:rsid w:val="29DBA351"/>
    <w:rsid w:val="29DE48FF"/>
    <w:rsid w:val="2A02C8DE"/>
    <w:rsid w:val="2A823706"/>
    <w:rsid w:val="2ADD4A06"/>
    <w:rsid w:val="2BDF7AB1"/>
    <w:rsid w:val="2C4C3528"/>
    <w:rsid w:val="2CEBC38F"/>
    <w:rsid w:val="2D7F2F9D"/>
    <w:rsid w:val="2E230D55"/>
    <w:rsid w:val="2E52B3E2"/>
    <w:rsid w:val="2E69D2BC"/>
    <w:rsid w:val="2ED96E11"/>
    <w:rsid w:val="2F4324E3"/>
    <w:rsid w:val="2F48B225"/>
    <w:rsid w:val="2F4C2BAE"/>
    <w:rsid w:val="30510819"/>
    <w:rsid w:val="3138BA39"/>
    <w:rsid w:val="313F261D"/>
    <w:rsid w:val="315AAE17"/>
    <w:rsid w:val="324A19B3"/>
    <w:rsid w:val="3371785D"/>
    <w:rsid w:val="33CD0852"/>
    <w:rsid w:val="345F4A6A"/>
    <w:rsid w:val="349323BA"/>
    <w:rsid w:val="34C690FA"/>
    <w:rsid w:val="3551FBA5"/>
    <w:rsid w:val="366ACC1D"/>
    <w:rsid w:val="369CA12B"/>
    <w:rsid w:val="36B20CEC"/>
    <w:rsid w:val="36EC1F61"/>
    <w:rsid w:val="37A4820D"/>
    <w:rsid w:val="37F1BDAD"/>
    <w:rsid w:val="384A8872"/>
    <w:rsid w:val="3882AAC2"/>
    <w:rsid w:val="389B41E2"/>
    <w:rsid w:val="38DEA438"/>
    <w:rsid w:val="3901104A"/>
    <w:rsid w:val="3922DF6F"/>
    <w:rsid w:val="39384C64"/>
    <w:rsid w:val="399F0C3C"/>
    <w:rsid w:val="39B18058"/>
    <w:rsid w:val="39D556F6"/>
    <w:rsid w:val="3A51DFF2"/>
    <w:rsid w:val="3A5982EF"/>
    <w:rsid w:val="3B458FE5"/>
    <w:rsid w:val="3B64516E"/>
    <w:rsid w:val="3BBB6BF1"/>
    <w:rsid w:val="3BD7D39C"/>
    <w:rsid w:val="3C03876A"/>
    <w:rsid w:val="3C0AD561"/>
    <w:rsid w:val="3C15EF1E"/>
    <w:rsid w:val="3C50A257"/>
    <w:rsid w:val="3C664751"/>
    <w:rsid w:val="3D061F6C"/>
    <w:rsid w:val="3D4A4706"/>
    <w:rsid w:val="3E4B7F1E"/>
    <w:rsid w:val="4030CC4B"/>
    <w:rsid w:val="40730842"/>
    <w:rsid w:val="4093A9DC"/>
    <w:rsid w:val="40C8C473"/>
    <w:rsid w:val="410F89DA"/>
    <w:rsid w:val="411036A2"/>
    <w:rsid w:val="41629472"/>
    <w:rsid w:val="41E8C06A"/>
    <w:rsid w:val="42DB1249"/>
    <w:rsid w:val="433F7A95"/>
    <w:rsid w:val="43686D0D"/>
    <w:rsid w:val="4389E8D0"/>
    <w:rsid w:val="43E65A0E"/>
    <w:rsid w:val="444620EB"/>
    <w:rsid w:val="44D61B60"/>
    <w:rsid w:val="44FAD5BF"/>
    <w:rsid w:val="450F0BCC"/>
    <w:rsid w:val="451D0F3A"/>
    <w:rsid w:val="45356D6E"/>
    <w:rsid w:val="45604575"/>
    <w:rsid w:val="45F80061"/>
    <w:rsid w:val="45F93FC1"/>
    <w:rsid w:val="46573A2E"/>
    <w:rsid w:val="472F1D4D"/>
    <w:rsid w:val="47C77D14"/>
    <w:rsid w:val="47D21564"/>
    <w:rsid w:val="481C14BE"/>
    <w:rsid w:val="48521963"/>
    <w:rsid w:val="4866DA0B"/>
    <w:rsid w:val="486D9575"/>
    <w:rsid w:val="48833B3D"/>
    <w:rsid w:val="48FF3767"/>
    <w:rsid w:val="492FA123"/>
    <w:rsid w:val="496F83C7"/>
    <w:rsid w:val="4B7B6C78"/>
    <w:rsid w:val="4BD91D1F"/>
    <w:rsid w:val="4CD6BDA8"/>
    <w:rsid w:val="4D854FC9"/>
    <w:rsid w:val="4DF3308A"/>
    <w:rsid w:val="4E2A5FF5"/>
    <w:rsid w:val="4EC4A359"/>
    <w:rsid w:val="4ED08A76"/>
    <w:rsid w:val="4F4CA391"/>
    <w:rsid w:val="4F70B4E6"/>
    <w:rsid w:val="4FE7BD46"/>
    <w:rsid w:val="4FEF6C84"/>
    <w:rsid w:val="5149E0FE"/>
    <w:rsid w:val="5200483A"/>
    <w:rsid w:val="52E5100E"/>
    <w:rsid w:val="5301D011"/>
    <w:rsid w:val="53288EFE"/>
    <w:rsid w:val="53721498"/>
    <w:rsid w:val="5487EE08"/>
    <w:rsid w:val="551522C5"/>
    <w:rsid w:val="5558D297"/>
    <w:rsid w:val="55A6333F"/>
    <w:rsid w:val="55E531B3"/>
    <w:rsid w:val="5690395F"/>
    <w:rsid w:val="56DA276A"/>
    <w:rsid w:val="5738BD8A"/>
    <w:rsid w:val="578BEC0F"/>
    <w:rsid w:val="586CBB74"/>
    <w:rsid w:val="58BB8DE3"/>
    <w:rsid w:val="591CD275"/>
    <w:rsid w:val="5976DB45"/>
    <w:rsid w:val="598E5405"/>
    <w:rsid w:val="5B213EA7"/>
    <w:rsid w:val="5B889781"/>
    <w:rsid w:val="5C25E8F0"/>
    <w:rsid w:val="5CD75F64"/>
    <w:rsid w:val="5CDD6D03"/>
    <w:rsid w:val="5D0F9457"/>
    <w:rsid w:val="5D3CDEE5"/>
    <w:rsid w:val="5D97667F"/>
    <w:rsid w:val="5E06CF84"/>
    <w:rsid w:val="5E601507"/>
    <w:rsid w:val="5E90083E"/>
    <w:rsid w:val="602C4426"/>
    <w:rsid w:val="6046E1BA"/>
    <w:rsid w:val="605BA44E"/>
    <w:rsid w:val="6111C7E1"/>
    <w:rsid w:val="61306D2C"/>
    <w:rsid w:val="62436D5B"/>
    <w:rsid w:val="628324CA"/>
    <w:rsid w:val="63A8CC8D"/>
    <w:rsid w:val="63FD8D51"/>
    <w:rsid w:val="642E971E"/>
    <w:rsid w:val="644B3B5A"/>
    <w:rsid w:val="650B8526"/>
    <w:rsid w:val="6535192B"/>
    <w:rsid w:val="654F5698"/>
    <w:rsid w:val="656B5A34"/>
    <w:rsid w:val="656DC370"/>
    <w:rsid w:val="65BFBEC5"/>
    <w:rsid w:val="65E64063"/>
    <w:rsid w:val="6603830C"/>
    <w:rsid w:val="665C9410"/>
    <w:rsid w:val="66922814"/>
    <w:rsid w:val="679586D0"/>
    <w:rsid w:val="67B126F0"/>
    <w:rsid w:val="69232536"/>
    <w:rsid w:val="6B1111C8"/>
    <w:rsid w:val="6B20571D"/>
    <w:rsid w:val="6B91A2A7"/>
    <w:rsid w:val="6BC82937"/>
    <w:rsid w:val="6BDB621D"/>
    <w:rsid w:val="6BFA5B36"/>
    <w:rsid w:val="6C325229"/>
    <w:rsid w:val="6C6ED6F1"/>
    <w:rsid w:val="6C81FB43"/>
    <w:rsid w:val="6C9EEE65"/>
    <w:rsid w:val="6D34DBFF"/>
    <w:rsid w:val="6DB10CBC"/>
    <w:rsid w:val="6E781BB1"/>
    <w:rsid w:val="6E8DC58A"/>
    <w:rsid w:val="6EB12C64"/>
    <w:rsid w:val="6F48926B"/>
    <w:rsid w:val="6F6AFF55"/>
    <w:rsid w:val="6F90ACC6"/>
    <w:rsid w:val="6FEA0EF5"/>
    <w:rsid w:val="707CD259"/>
    <w:rsid w:val="707F8496"/>
    <w:rsid w:val="70D7E3F3"/>
    <w:rsid w:val="70D823B5"/>
    <w:rsid w:val="70F8598E"/>
    <w:rsid w:val="71103ACC"/>
    <w:rsid w:val="719C40AB"/>
    <w:rsid w:val="71C13914"/>
    <w:rsid w:val="721A50C8"/>
    <w:rsid w:val="725B18D7"/>
    <w:rsid w:val="72BD2453"/>
    <w:rsid w:val="72C3AA66"/>
    <w:rsid w:val="7395345E"/>
    <w:rsid w:val="743134EA"/>
    <w:rsid w:val="74BD6CF4"/>
    <w:rsid w:val="7530E315"/>
    <w:rsid w:val="75731108"/>
    <w:rsid w:val="762FFB4B"/>
    <w:rsid w:val="7647B965"/>
    <w:rsid w:val="76660BD4"/>
    <w:rsid w:val="76738FA7"/>
    <w:rsid w:val="76DF8609"/>
    <w:rsid w:val="7743022A"/>
    <w:rsid w:val="779FB422"/>
    <w:rsid w:val="77CC3908"/>
    <w:rsid w:val="77D002C6"/>
    <w:rsid w:val="79521744"/>
    <w:rsid w:val="79F27286"/>
    <w:rsid w:val="7A9F2840"/>
    <w:rsid w:val="7B0B8136"/>
    <w:rsid w:val="7B2D0651"/>
    <w:rsid w:val="7BBE73EC"/>
    <w:rsid w:val="7CA52656"/>
    <w:rsid w:val="7D155A21"/>
    <w:rsid w:val="7D60CE09"/>
    <w:rsid w:val="7DA02728"/>
    <w:rsid w:val="7DA1CF9D"/>
    <w:rsid w:val="7DCE6F82"/>
    <w:rsid w:val="7EAD91A8"/>
    <w:rsid w:val="7EE0AFA2"/>
    <w:rsid w:val="7E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BB53D"/>
  <w15:docId w15:val="{16807ECB-AF44-473F-B7CD-979A266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039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39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extiefsttflu">
    <w:name w:val="Texti efst í töflu"/>
    <w:qFormat/>
    <w:rsid w:val="002519B8"/>
    <w:pPr>
      <w:spacing w:after="0" w:line="240" w:lineRule="auto"/>
    </w:pPr>
    <w:rPr>
      <w:b/>
      <w:sz w:val="24"/>
      <w:szCs w:val="32"/>
    </w:rPr>
  </w:style>
  <w:style w:type="paragraph" w:customStyle="1" w:styleId="Fyrirsgn2">
    <w:name w:val="Fyrirsögn 2"/>
    <w:basedOn w:val="Normal"/>
    <w:autoRedefine/>
    <w:qFormat/>
    <w:rsid w:val="00FC22C7"/>
    <w:rPr>
      <w:sz w:val="48"/>
    </w:rPr>
  </w:style>
  <w:style w:type="paragraph" w:customStyle="1" w:styleId="Textitflu">
    <w:name w:val="Texti í töflu"/>
    <w:basedOn w:val="Normal"/>
    <w:qFormat/>
    <w:rsid w:val="00A57716"/>
    <w:pPr>
      <w:spacing w:after="0" w:line="240" w:lineRule="auto"/>
    </w:pPr>
    <w:rPr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87"/>
  </w:style>
  <w:style w:type="paragraph" w:styleId="Footer">
    <w:name w:val="footer"/>
    <w:basedOn w:val="Normal"/>
    <w:link w:val="FooterChar"/>
    <w:uiPriority w:val="99"/>
    <w:unhideWhenUsed/>
    <w:rsid w:val="0000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87"/>
  </w:style>
  <w:style w:type="paragraph" w:styleId="ListParagraph">
    <w:name w:val="List Paragraph"/>
    <w:basedOn w:val="Normal"/>
    <w:uiPriority w:val="34"/>
    <w:qFormat/>
    <w:rsid w:val="00D059C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odyText1">
    <w:name w:val="Body Text1"/>
    <w:basedOn w:val="Normal"/>
    <w:autoRedefine/>
    <w:qFormat/>
    <w:rsid w:val="00B916FD"/>
    <w:pPr>
      <w:spacing w:after="120"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F12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27A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18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AE"/>
    <w:pPr>
      <w:spacing w:after="200"/>
    </w:pPr>
    <w:rPr>
      <w:rFonts w:eastAsiaTheme="minorEastAsia"/>
      <w:b/>
      <w:bCs/>
      <w:lang w:eastAsia="is-I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AE"/>
    <w:rPr>
      <w:rFonts w:eastAsiaTheme="minorHAnsi"/>
      <w:b/>
      <w:bCs/>
      <w:sz w:val="20"/>
      <w:szCs w:val="20"/>
      <w:lang w:eastAsia="en-US"/>
    </w:rPr>
  </w:style>
  <w:style w:type="paragraph" w:customStyle="1" w:styleId="Default">
    <w:name w:val="Default"/>
    <w:rsid w:val="00C91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4016C"/>
    <w:pPr>
      <w:spacing w:after="0" w:line="240" w:lineRule="auto"/>
    </w:pPr>
  </w:style>
  <w:style w:type="paragraph" w:styleId="Revision">
    <w:name w:val="Revision"/>
    <w:hidden/>
    <w:uiPriority w:val="99"/>
    <w:semiHidden/>
    <w:rsid w:val="0060165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9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9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9A6"/>
    <w:rPr>
      <w:vertAlign w:val="superscript"/>
    </w:rPr>
  </w:style>
  <w:style w:type="character" w:styleId="Strong">
    <w:name w:val="Strong"/>
    <w:basedOn w:val="DefaultParagraphFont"/>
    <w:uiPriority w:val="22"/>
    <w:qFormat/>
    <w:rsid w:val="006A24BE"/>
    <w:rPr>
      <w:b/>
      <w:bCs/>
    </w:rPr>
  </w:style>
  <w:style w:type="character" w:styleId="Hyperlink">
    <w:name w:val="Hyperlink"/>
    <w:basedOn w:val="DefaultParagraphFont"/>
    <w:uiPriority w:val="99"/>
    <w:unhideWhenUsed/>
    <w:rsid w:val="00424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yggingarreglugerd.kreatives.is/wp-content/uploads/2022/04/622-adkomuleidir-og-umferdarsvaedi-innan-lodar-15.pdf" TargetMode="External"/><Relationship Id="rId18" Type="http://schemas.openxmlformats.org/officeDocument/2006/relationships/hyperlink" Target="https://www.byggingarreglugerd.is/sidur/leidbeiningar-vid-byggingarreglugerd-112-2012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yggingarreglugerd.is/sidur/leidbeiningar-vid-byggingarreglugerd-112-2012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yggingarreglugerd.is/sidur/leidbeiningar-vid-byggingarreglugerd-112-2012" TargetMode="External"/><Relationship Id="rId25" Type="http://schemas.openxmlformats.org/officeDocument/2006/relationships/hyperlink" Target="https://www.byggingarreglugerd.is/sidur/leidbeiningar-vid-byggingarreglugerd-112-201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yggingarreglugerd.is/sidur/leidbeiningar-vid-byggingarreglugerd-112-2012" TargetMode="External"/><Relationship Id="rId20" Type="http://schemas.openxmlformats.org/officeDocument/2006/relationships/hyperlink" Target="https://www.byggingarreglugerd.is/sidur/leidbeiningar-vid-byggingarreglugerd-112-2012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yggingarreglugerd.is/sidur/leidbeiningar-vid-byggingarreglugerd-112-2012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byggingarreglugerd.is/sidur/leidbeiningar-vid-byggingarreglugerd-112-2012" TargetMode="External"/><Relationship Id="rId23" Type="http://schemas.openxmlformats.org/officeDocument/2006/relationships/hyperlink" Target="https://www.byggingarreglugerd.is/sidur/leidbeiningar-vid-byggingarreglugerd-112-2012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byggingarreglugerd.is/sidur/leidbeiningar-vid-byggingarreglugerd-112-2012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yggingarreglugerd.is/sidur/leidbeiningar-vid-byggingarreglugerd-112-2012" TargetMode="External"/><Relationship Id="rId22" Type="http://schemas.openxmlformats.org/officeDocument/2006/relationships/hyperlink" Target="https://www.byggingarreglugerd.is/sidur/leidbeiningar-vid-byggingarreglugerd-112-201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8829D3988C4EA74B100621E9B066" ma:contentTypeVersion="16" ma:contentTypeDescription="Create a new document." ma:contentTypeScope="" ma:versionID="ac1a6f6ec1c5338f4aa1aa488aad11cd">
  <xsd:schema xmlns:xsd="http://www.w3.org/2001/XMLSchema" xmlns:xs="http://www.w3.org/2001/XMLSchema" xmlns:p="http://schemas.microsoft.com/office/2006/metadata/properties" xmlns:ns2="6381f6f5-23f2-4f30-9760-04421f287b84" xmlns:ns3="41e52689-ba51-437e-8dcc-45ab0f5a49d2" targetNamespace="http://schemas.microsoft.com/office/2006/metadata/properties" ma:root="true" ma:fieldsID="4727b244cdcfde54a23d0644ea5ee435" ns2:_="" ns3:_="">
    <xsd:import namespace="6381f6f5-23f2-4f30-9760-04421f287b84"/>
    <xsd:import namespace="41e52689-ba51-437e-8dcc-45ab0f5a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f6f5-23f2-4f30-9760-04421f287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52689-ba51-437e-8dcc-45ab0f5a4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1f7c6c-fabb-4f85-8e6f-6ada17f61dd5}" ma:internalName="TaxCatchAll" ma:showField="CatchAllData" ma:web="41e52689-ba51-437e-8dcc-45ab0f5a4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1f6f5-23f2-4f30-9760-04421f287b84">
      <Terms xmlns="http://schemas.microsoft.com/office/infopath/2007/PartnerControls"/>
    </lcf76f155ced4ddcb4097134ff3c332f>
    <TaxCatchAll xmlns="41e52689-ba51-437e-8dcc-45ab0f5a49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F873-7360-404C-A5C7-E860DFAF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1f6f5-23f2-4f30-9760-04421f287b84"/>
    <ds:schemaRef ds:uri="41e52689-ba51-437e-8dcc-45ab0f5a4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0B080-EF2B-46B6-AAB4-B6B1C1D6B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A5D25-6B16-494D-ACD8-102895E6F60A}">
  <ds:schemaRefs>
    <ds:schemaRef ds:uri="http://schemas.microsoft.com/office/2006/metadata/properties"/>
    <ds:schemaRef ds:uri="http://schemas.microsoft.com/office/infopath/2007/PartnerControls"/>
    <ds:schemaRef ds:uri="6381f6f5-23f2-4f30-9760-04421f287b84"/>
    <ds:schemaRef ds:uri="41e52689-ba51-437e-8dcc-45ab0f5a49d2"/>
  </ds:schemaRefs>
</ds:datastoreItem>
</file>

<file path=customXml/itemProps4.xml><?xml version="1.0" encoding="utf-8"?>
<ds:datastoreItem xmlns:ds="http://schemas.openxmlformats.org/officeDocument/2006/customXml" ds:itemID="{07BFDD03-AEF0-463E-BACA-0A60EE9D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Kleppur ehf.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Þórhallur Kristjánsson</dc:creator>
  <cp:keywords/>
  <cp:lastModifiedBy>Áslaug Briem - FERDA</cp:lastModifiedBy>
  <cp:revision>227</cp:revision>
  <cp:lastPrinted>2019-01-04T22:15:00Z</cp:lastPrinted>
  <dcterms:created xsi:type="dcterms:W3CDTF">2023-03-08T11:53:00Z</dcterms:created>
  <dcterms:modified xsi:type="dcterms:W3CDTF">2023-06-26T12:05:00Z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Almenn gæðaviðmið -Afþreying - DRÖG 9.8..docx</vt:lpwstr>
  </property>
  <property fmtid="{D5CDD505-2E9C-101B-9397-08002B2CF9AE}" pid="3" name="One_Number">
    <vt:lpwstr>1803007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Áslaug Briem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ContentTypeId">
    <vt:lpwstr>0x010100CAD18829D3988C4EA74B100621E9B066</vt:lpwstr>
  </property>
  <property fmtid="{D5CDD505-2E9C-101B-9397-08002B2CF9AE}" pid="16" name="MediaServiceImageTags">
    <vt:lpwstr/>
  </property>
  <property fmtid="{D5CDD505-2E9C-101B-9397-08002B2CF9AE}" pid="17" name="One_FileVersion">
    <vt:lpwstr>0.0</vt:lpwstr>
  </property>
</Properties>
</file>